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BADE4" w14:textId="31BE3109" w:rsidR="009E3EAD" w:rsidRPr="00424D9D" w:rsidRDefault="00424D9D" w:rsidP="009E3EAD">
      <w:pPr>
        <w:spacing w:line="276" w:lineRule="auto"/>
        <w:jc w:val="center"/>
        <w:rPr>
          <w:b/>
          <w:bCs/>
          <w:smallCaps/>
          <w:sz w:val="24"/>
          <w:szCs w:val="24"/>
        </w:rPr>
      </w:pPr>
      <w:r w:rsidRPr="00424D9D">
        <w:rPr>
          <w:b/>
          <w:bCs/>
          <w:smallCaps/>
          <w:sz w:val="24"/>
          <w:szCs w:val="24"/>
        </w:rPr>
        <w:t>DODATEK</w:t>
      </w:r>
      <w:r w:rsidR="00E3323C">
        <w:rPr>
          <w:b/>
          <w:bCs/>
          <w:smallCaps/>
          <w:sz w:val="24"/>
          <w:szCs w:val="24"/>
        </w:rPr>
        <w:t xml:space="preserve"> č. 1</w:t>
      </w:r>
    </w:p>
    <w:p w14:paraId="697ABF05" w14:textId="34AFFF33" w:rsidR="009E3EAD" w:rsidRDefault="00890185" w:rsidP="006E1DA4">
      <w:pPr>
        <w:spacing w:after="120" w:line="276" w:lineRule="auto"/>
        <w:jc w:val="center"/>
        <w:rPr>
          <w:bCs/>
        </w:rPr>
      </w:pPr>
      <w:r w:rsidRPr="00E8778F">
        <w:rPr>
          <w:bCs/>
        </w:rPr>
        <w:t xml:space="preserve">ke Smlouvě o dílo č. </w:t>
      </w:r>
      <w:r w:rsidR="00424D9D" w:rsidRPr="00E8778F">
        <w:rPr>
          <w:bCs/>
        </w:rPr>
        <w:t>SML</w:t>
      </w:r>
      <w:r w:rsidRPr="00E8778F">
        <w:rPr>
          <w:bCs/>
        </w:rPr>
        <w:t>/202</w:t>
      </w:r>
      <w:r w:rsidR="00C25D62">
        <w:rPr>
          <w:bCs/>
        </w:rPr>
        <w:t>3/373</w:t>
      </w:r>
      <w:r w:rsidR="009E3EAD" w:rsidRPr="00E8778F">
        <w:rPr>
          <w:bCs/>
        </w:rPr>
        <w:t xml:space="preserve"> </w:t>
      </w:r>
      <w:r w:rsidR="004E5DDF" w:rsidRPr="00E8778F">
        <w:rPr>
          <w:bCs/>
        </w:rPr>
        <w:t xml:space="preserve">uzavřené </w:t>
      </w:r>
      <w:r w:rsidR="00E8778F">
        <w:rPr>
          <w:bCs/>
        </w:rPr>
        <w:t xml:space="preserve">dne </w:t>
      </w:r>
      <w:r w:rsidR="00C25D62">
        <w:rPr>
          <w:bCs/>
        </w:rPr>
        <w:t>29. 11. 2023</w:t>
      </w:r>
      <w:r w:rsidR="00424D9D" w:rsidRPr="00E8778F">
        <w:rPr>
          <w:bCs/>
        </w:rPr>
        <w:t xml:space="preserve"> (dále jen </w:t>
      </w:r>
      <w:r w:rsidR="00424D9D" w:rsidRPr="006104BB">
        <w:rPr>
          <w:b/>
        </w:rPr>
        <w:t>„Smlouva“</w:t>
      </w:r>
      <w:r w:rsidR="00424D9D" w:rsidRPr="00E8778F">
        <w:rPr>
          <w:bCs/>
        </w:rPr>
        <w:t>)</w:t>
      </w:r>
    </w:p>
    <w:p w14:paraId="24FF0FB0" w14:textId="3A443572" w:rsidR="006E1DA4" w:rsidRPr="00E8778F" w:rsidRDefault="006E1DA4" w:rsidP="009E3EAD">
      <w:pPr>
        <w:spacing w:line="276" w:lineRule="auto"/>
        <w:jc w:val="center"/>
        <w:rPr>
          <w:bCs/>
        </w:rPr>
      </w:pPr>
      <w:r>
        <w:t>uzavřený</w:t>
      </w:r>
      <w:r w:rsidRPr="006D3820">
        <w:t xml:space="preserve"> podle § 2586 a násl. zákona č. 89/2012 Sb., občanského zákoníku (dále jen </w:t>
      </w:r>
      <w:r w:rsidR="006104BB" w:rsidRPr="006104BB">
        <w:rPr>
          <w:b/>
          <w:bCs/>
        </w:rPr>
        <w:t>„</w:t>
      </w:r>
      <w:r w:rsidRPr="006104BB">
        <w:rPr>
          <w:b/>
          <w:bCs/>
        </w:rPr>
        <w:t>OZ“</w:t>
      </w:r>
      <w:r w:rsidRPr="00384000">
        <w:t>)</w:t>
      </w:r>
    </w:p>
    <w:p w14:paraId="6809A9DA" w14:textId="77777777" w:rsidR="00DA4807" w:rsidRPr="00424D9D" w:rsidRDefault="00DA4807" w:rsidP="00FA586A">
      <w:pPr>
        <w:tabs>
          <w:tab w:val="left" w:pos="142"/>
        </w:tabs>
        <w:spacing w:after="120" w:line="276" w:lineRule="auto"/>
      </w:pPr>
    </w:p>
    <w:p w14:paraId="55C60502" w14:textId="3D084078" w:rsidR="00424D9D" w:rsidRPr="00424D9D" w:rsidRDefault="00424D9D" w:rsidP="00424D9D">
      <w:pPr>
        <w:tabs>
          <w:tab w:val="left" w:pos="142"/>
          <w:tab w:val="left" w:pos="2835"/>
        </w:tabs>
        <w:spacing w:after="120" w:line="276" w:lineRule="auto"/>
      </w:pPr>
      <w:r w:rsidRPr="00424D9D">
        <w:t>číslo dodatku Objednatele:</w:t>
      </w:r>
      <w:r>
        <w:tab/>
        <w:t>SML/202</w:t>
      </w:r>
      <w:r w:rsidR="00C25D62">
        <w:t>3</w:t>
      </w:r>
      <w:r w:rsidR="005F36F6">
        <w:t>/</w:t>
      </w:r>
      <w:r w:rsidR="00C25D62">
        <w:t>373-1</w:t>
      </w:r>
    </w:p>
    <w:p w14:paraId="28BAFE63" w14:textId="0A8B148F" w:rsidR="00424D9D" w:rsidRDefault="00424D9D" w:rsidP="00E03B49">
      <w:pPr>
        <w:tabs>
          <w:tab w:val="left" w:pos="2835"/>
          <w:tab w:val="right" w:leader="dot" w:pos="4253"/>
        </w:tabs>
        <w:spacing w:after="120" w:line="276" w:lineRule="auto"/>
      </w:pPr>
      <w:r w:rsidRPr="00424D9D">
        <w:t xml:space="preserve">číslo dodatku </w:t>
      </w:r>
      <w:r>
        <w:t>Z</w:t>
      </w:r>
      <w:r w:rsidRPr="00424D9D">
        <w:t>hotovitele:</w:t>
      </w:r>
      <w:r>
        <w:tab/>
      </w:r>
      <w:r w:rsidR="00682A06">
        <w:t>…</w:t>
      </w:r>
    </w:p>
    <w:p w14:paraId="28BDDB95" w14:textId="77777777" w:rsidR="00E8778F" w:rsidRPr="00424D9D" w:rsidRDefault="00E8778F" w:rsidP="00424D9D">
      <w:pPr>
        <w:tabs>
          <w:tab w:val="left" w:pos="142"/>
          <w:tab w:val="left" w:pos="2835"/>
          <w:tab w:val="right" w:leader="dot" w:pos="4253"/>
        </w:tabs>
        <w:spacing w:after="120" w:line="276" w:lineRule="auto"/>
      </w:pPr>
    </w:p>
    <w:p w14:paraId="169D9EC6" w14:textId="77777777" w:rsidR="00DA4807" w:rsidRPr="00424D9D" w:rsidRDefault="00DA4807" w:rsidP="00533DD8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240" w:after="240" w:line="276" w:lineRule="auto"/>
        <w:jc w:val="center"/>
        <w:rPr>
          <w:b/>
          <w:bCs/>
        </w:rPr>
      </w:pPr>
      <w:r w:rsidRPr="00424D9D">
        <w:rPr>
          <w:b/>
          <w:bCs/>
        </w:rPr>
        <w:t>Článek I.</w:t>
      </w:r>
    </w:p>
    <w:p w14:paraId="1E5120F4" w14:textId="77777777" w:rsidR="006F3711" w:rsidRPr="00E279ED" w:rsidRDefault="006F3711" w:rsidP="006F3711">
      <w:pPr>
        <w:tabs>
          <w:tab w:val="left" w:pos="227"/>
          <w:tab w:val="left" w:pos="2127"/>
        </w:tabs>
        <w:spacing w:line="276" w:lineRule="auto"/>
        <w:rPr>
          <w:b/>
          <w:bCs/>
        </w:rPr>
      </w:pPr>
      <w:bookmarkStart w:id="0" w:name="_Hlk481661987"/>
      <w:r w:rsidRPr="00E279ED">
        <w:rPr>
          <w:b/>
          <w:bCs/>
        </w:rPr>
        <w:t>Objednatel:</w:t>
      </w:r>
      <w:r w:rsidRPr="00E279ED">
        <w:rPr>
          <w:b/>
          <w:bCs/>
        </w:rPr>
        <w:tab/>
        <w:t>Město Čelákovice</w:t>
      </w:r>
    </w:p>
    <w:p w14:paraId="2969FA39" w14:textId="77777777" w:rsidR="006F3711" w:rsidRPr="00E279ED" w:rsidRDefault="006F3711" w:rsidP="006F3711">
      <w:pPr>
        <w:tabs>
          <w:tab w:val="left" w:pos="227"/>
          <w:tab w:val="left" w:pos="2127"/>
        </w:tabs>
        <w:spacing w:line="276" w:lineRule="auto"/>
        <w:rPr>
          <w:bCs/>
        </w:rPr>
      </w:pPr>
      <w:r w:rsidRPr="00E279ED">
        <w:rPr>
          <w:bCs/>
        </w:rPr>
        <w:t>se sídlem:</w:t>
      </w:r>
      <w:r w:rsidRPr="00E279ED">
        <w:rPr>
          <w:bCs/>
        </w:rPr>
        <w:tab/>
        <w:t>náměstí 5. května 1/11, 25088 Čelákovice</w:t>
      </w:r>
    </w:p>
    <w:p w14:paraId="61B11E6B" w14:textId="77777777" w:rsidR="006F3711" w:rsidRPr="00E279ED" w:rsidRDefault="006F3711" w:rsidP="006F3711">
      <w:pPr>
        <w:tabs>
          <w:tab w:val="left" w:pos="227"/>
          <w:tab w:val="left" w:pos="2127"/>
        </w:tabs>
        <w:spacing w:line="276" w:lineRule="auto"/>
      </w:pPr>
      <w:r w:rsidRPr="00E279ED">
        <w:rPr>
          <w:bCs/>
        </w:rPr>
        <w:t>zastoupený:</w:t>
      </w:r>
      <w:r w:rsidRPr="00E279ED">
        <w:rPr>
          <w:bCs/>
        </w:rPr>
        <w:tab/>
        <w:t>Ing. Josef Pátek, starosta města</w:t>
      </w:r>
    </w:p>
    <w:p w14:paraId="62E8D42C" w14:textId="77777777" w:rsidR="006F3711" w:rsidRPr="00E279ED" w:rsidRDefault="006F3711" w:rsidP="006F3711">
      <w:pPr>
        <w:jc w:val="both"/>
      </w:pPr>
      <w:r w:rsidRPr="00E279ED">
        <w:t xml:space="preserve">bankovní spojení: </w:t>
      </w:r>
      <w:r w:rsidRPr="00E279ED">
        <w:tab/>
        <w:t>Komerční banka, a.s.</w:t>
      </w:r>
    </w:p>
    <w:p w14:paraId="19208C01" w14:textId="77777777" w:rsidR="006F3711" w:rsidRPr="00E279ED" w:rsidRDefault="006F3711" w:rsidP="006F3711">
      <w:pPr>
        <w:pStyle w:val="Zkladntext"/>
        <w:tabs>
          <w:tab w:val="left" w:pos="2127"/>
        </w:tabs>
        <w:spacing w:after="0" w:line="276" w:lineRule="auto"/>
      </w:pPr>
      <w:r w:rsidRPr="00E279ED">
        <w:t>č. účtu:</w:t>
      </w:r>
      <w:r w:rsidRPr="00E279ED">
        <w:tab/>
        <w:t>19-4127201/0100</w:t>
      </w:r>
    </w:p>
    <w:p w14:paraId="10A7CB0C" w14:textId="77777777" w:rsidR="006F3711" w:rsidRPr="00E279ED" w:rsidRDefault="006F3711" w:rsidP="006F3711">
      <w:pPr>
        <w:tabs>
          <w:tab w:val="left" w:pos="227"/>
          <w:tab w:val="left" w:pos="2127"/>
        </w:tabs>
        <w:spacing w:line="276" w:lineRule="auto"/>
      </w:pPr>
      <w:r w:rsidRPr="00E279ED">
        <w:t>IČ:</w:t>
      </w:r>
      <w:r w:rsidRPr="00E279ED">
        <w:tab/>
        <w:t>00240117</w:t>
      </w:r>
    </w:p>
    <w:p w14:paraId="1025462E" w14:textId="77777777" w:rsidR="006F3711" w:rsidRPr="00E279ED" w:rsidRDefault="006F3711" w:rsidP="006F3711">
      <w:pPr>
        <w:tabs>
          <w:tab w:val="left" w:pos="227"/>
          <w:tab w:val="left" w:pos="2127"/>
        </w:tabs>
        <w:spacing w:after="120" w:line="276" w:lineRule="auto"/>
      </w:pPr>
      <w:r w:rsidRPr="00E279ED">
        <w:t xml:space="preserve">DIČ: </w:t>
      </w:r>
      <w:r w:rsidRPr="00E279ED">
        <w:tab/>
        <w:t>CZ00240117</w:t>
      </w:r>
    </w:p>
    <w:p w14:paraId="01021CBF" w14:textId="77777777" w:rsidR="006F3711" w:rsidRPr="00E279ED" w:rsidRDefault="006F3711" w:rsidP="00C03DF8">
      <w:pPr>
        <w:pStyle w:val="Zhlav"/>
        <w:tabs>
          <w:tab w:val="clear" w:pos="4536"/>
          <w:tab w:val="clear" w:pos="9072"/>
          <w:tab w:val="left" w:pos="227"/>
        </w:tabs>
        <w:spacing w:before="240" w:after="120" w:line="276" w:lineRule="auto"/>
        <w:jc w:val="both"/>
      </w:pPr>
      <w:r w:rsidRPr="00E279ED">
        <w:t xml:space="preserve">(dále jen </w:t>
      </w:r>
      <w:r w:rsidRPr="00E279ED">
        <w:rPr>
          <w:b/>
          <w:bCs/>
        </w:rPr>
        <w:t>„Objednatel“</w:t>
      </w:r>
      <w:r w:rsidRPr="00E279ED">
        <w:t>)</w:t>
      </w:r>
    </w:p>
    <w:p w14:paraId="0F7D8CD3" w14:textId="77777777" w:rsidR="00682A06" w:rsidRPr="00682A06" w:rsidRDefault="00682A06" w:rsidP="00682A06">
      <w:pPr>
        <w:spacing w:line="276" w:lineRule="auto"/>
        <w:rPr>
          <w:szCs w:val="18"/>
        </w:rPr>
      </w:pPr>
    </w:p>
    <w:p w14:paraId="5E903C37" w14:textId="6066A766" w:rsidR="00682A06" w:rsidRPr="00682A06" w:rsidRDefault="002A00D5" w:rsidP="002A00D5">
      <w:pPr>
        <w:spacing w:line="276" w:lineRule="auto"/>
        <w:rPr>
          <w:szCs w:val="18"/>
        </w:rPr>
      </w:pPr>
      <w:r>
        <w:rPr>
          <w:szCs w:val="18"/>
        </w:rPr>
        <w:t xml:space="preserve">  </w:t>
      </w:r>
      <w:r w:rsidR="00682A06" w:rsidRPr="00682A06">
        <w:rPr>
          <w:szCs w:val="18"/>
        </w:rPr>
        <w:t>a</w:t>
      </w:r>
    </w:p>
    <w:p w14:paraId="5E62E158" w14:textId="77777777" w:rsidR="00682A06" w:rsidRPr="00682A06" w:rsidRDefault="00682A06" w:rsidP="00682A06">
      <w:pPr>
        <w:spacing w:line="276" w:lineRule="auto"/>
        <w:rPr>
          <w:szCs w:val="18"/>
        </w:rPr>
      </w:pPr>
    </w:p>
    <w:bookmarkEnd w:id="0"/>
    <w:p w14:paraId="35365892" w14:textId="2D80C341" w:rsidR="006F3711" w:rsidRPr="003E7C15" w:rsidRDefault="006F3711" w:rsidP="006F3711">
      <w:pPr>
        <w:tabs>
          <w:tab w:val="left" w:pos="2127"/>
        </w:tabs>
        <w:spacing w:line="276" w:lineRule="auto"/>
        <w:rPr>
          <w:b/>
          <w:bCs/>
        </w:rPr>
      </w:pPr>
      <w:r w:rsidRPr="003E7C15">
        <w:rPr>
          <w:b/>
          <w:bCs/>
        </w:rPr>
        <w:t xml:space="preserve">Zhotovitel: </w:t>
      </w:r>
      <w:r w:rsidRPr="003E7C15">
        <w:rPr>
          <w:b/>
          <w:bCs/>
        </w:rPr>
        <w:tab/>
      </w:r>
      <w:r w:rsidR="00C25D62">
        <w:rPr>
          <w:b/>
          <w:bCs/>
        </w:rPr>
        <w:t>Projekce dopravní Filip s. r. o.</w:t>
      </w:r>
    </w:p>
    <w:p w14:paraId="00F0AC5D" w14:textId="47D5228D" w:rsidR="006F3711" w:rsidRPr="003E7C15" w:rsidRDefault="006F3711" w:rsidP="006F3711">
      <w:pPr>
        <w:tabs>
          <w:tab w:val="left" w:pos="2127"/>
        </w:tabs>
        <w:spacing w:line="276" w:lineRule="auto"/>
        <w:rPr>
          <w:bCs/>
        </w:rPr>
      </w:pPr>
      <w:r w:rsidRPr="003E7C15">
        <w:rPr>
          <w:bCs/>
        </w:rPr>
        <w:t xml:space="preserve">se sídlem: </w:t>
      </w:r>
      <w:r w:rsidRPr="003E7C15">
        <w:rPr>
          <w:bCs/>
        </w:rPr>
        <w:tab/>
      </w:r>
      <w:r w:rsidR="00C25D62">
        <w:rPr>
          <w:bCs/>
        </w:rPr>
        <w:t>Švermova 1338, 413 01 Roudnice nad Labem</w:t>
      </w:r>
    </w:p>
    <w:p w14:paraId="2C111EAA" w14:textId="590CD052" w:rsidR="006F3711" w:rsidRPr="003E7C15" w:rsidRDefault="00C25D62" w:rsidP="006F3711">
      <w:pPr>
        <w:tabs>
          <w:tab w:val="left" w:pos="2127"/>
        </w:tabs>
        <w:spacing w:line="276" w:lineRule="auto"/>
      </w:pPr>
      <w:r>
        <w:rPr>
          <w:bCs/>
        </w:rPr>
        <w:t xml:space="preserve">jednající: </w:t>
      </w:r>
      <w:r>
        <w:rPr>
          <w:bCs/>
        </w:rPr>
        <w:tab/>
        <w:t>Ing. Josef Filip, Ph.D., jednatel</w:t>
      </w:r>
      <w:r w:rsidR="006F3711" w:rsidRPr="003E7C15">
        <w:tab/>
      </w:r>
    </w:p>
    <w:p w14:paraId="27D2200D" w14:textId="4974AF8B" w:rsidR="006F3711" w:rsidRPr="003E7C15" w:rsidRDefault="006F3711" w:rsidP="006F3711">
      <w:pPr>
        <w:pStyle w:val="Zkladntext"/>
        <w:tabs>
          <w:tab w:val="left" w:pos="2127"/>
        </w:tabs>
        <w:spacing w:after="0" w:line="276" w:lineRule="auto"/>
      </w:pPr>
      <w:r w:rsidRPr="003E7C15">
        <w:t>bankovní spojení:</w:t>
      </w:r>
      <w:r w:rsidRPr="003E7C15">
        <w:tab/>
      </w:r>
      <w:r w:rsidR="00C25D62">
        <w:t>262516306/0300</w:t>
      </w:r>
    </w:p>
    <w:p w14:paraId="627EEA6F" w14:textId="3A64B2AB" w:rsidR="006F3711" w:rsidRPr="003E7C15" w:rsidRDefault="00C25D62" w:rsidP="006F3711">
      <w:pPr>
        <w:tabs>
          <w:tab w:val="left" w:pos="2127"/>
        </w:tabs>
        <w:spacing w:line="276" w:lineRule="auto"/>
      </w:pPr>
      <w:r>
        <w:t xml:space="preserve">IČ: </w:t>
      </w:r>
      <w:r>
        <w:tab/>
        <w:t>28714792</w:t>
      </w:r>
      <w:r w:rsidR="006F3711" w:rsidRPr="003E7C15">
        <w:tab/>
      </w:r>
    </w:p>
    <w:p w14:paraId="39F48CA0" w14:textId="7A26EA12" w:rsidR="006F3711" w:rsidRPr="003E7C15" w:rsidRDefault="006F3711" w:rsidP="006F3711">
      <w:pPr>
        <w:tabs>
          <w:tab w:val="left" w:pos="2127"/>
        </w:tabs>
        <w:spacing w:line="276" w:lineRule="auto"/>
      </w:pPr>
      <w:r w:rsidRPr="003E7C15">
        <w:t>DI</w:t>
      </w:r>
      <w:r w:rsidR="00C25D62">
        <w:t xml:space="preserve">Č: </w:t>
      </w:r>
      <w:r w:rsidR="00C25D62">
        <w:tab/>
        <w:t>CZ28714792</w:t>
      </w:r>
    </w:p>
    <w:p w14:paraId="75C3A9F8" w14:textId="224C598F" w:rsidR="006F3711" w:rsidRDefault="004F1F81" w:rsidP="006F3711">
      <w:pPr>
        <w:tabs>
          <w:tab w:val="left" w:pos="2127"/>
        </w:tabs>
        <w:spacing w:line="276" w:lineRule="auto"/>
      </w:pPr>
      <w:r>
        <w:t>s</w:t>
      </w:r>
      <w:r w:rsidR="00C25D62">
        <w:t>polečnost je zapsána v obchodním rejstříku</w:t>
      </w:r>
      <w:r>
        <w:t xml:space="preserve"> u</w:t>
      </w:r>
      <w:r w:rsidR="00C25D62">
        <w:t xml:space="preserve"> Krajsk</w:t>
      </w:r>
      <w:r>
        <w:t>ého</w:t>
      </w:r>
      <w:r w:rsidR="00C25D62">
        <w:t xml:space="preserve"> soud</w:t>
      </w:r>
      <w:r>
        <w:t>u</w:t>
      </w:r>
      <w:r w:rsidR="00C25D62">
        <w:t xml:space="preserve"> Ústí nad Labem </w:t>
      </w:r>
      <w:r>
        <w:t xml:space="preserve">pod </w:t>
      </w:r>
      <w:proofErr w:type="spellStart"/>
      <w:r w:rsidR="00C25D62">
        <w:t>sp</w:t>
      </w:r>
      <w:proofErr w:type="spellEnd"/>
      <w:r>
        <w:t>.</w:t>
      </w:r>
      <w:r w:rsidR="00C25D62">
        <w:t xml:space="preserve"> zn</w:t>
      </w:r>
      <w:r>
        <w:t>.</w:t>
      </w:r>
      <w:r w:rsidR="00C25D62">
        <w:t xml:space="preserve"> C28249</w:t>
      </w:r>
    </w:p>
    <w:p w14:paraId="6BAAF9B4" w14:textId="285FBA74" w:rsidR="006F3711" w:rsidRPr="00E279ED" w:rsidRDefault="006F3711" w:rsidP="00C03DF8">
      <w:pPr>
        <w:pStyle w:val="Zhlav"/>
        <w:tabs>
          <w:tab w:val="clear" w:pos="4536"/>
          <w:tab w:val="clear" w:pos="9072"/>
          <w:tab w:val="left" w:pos="227"/>
        </w:tabs>
        <w:spacing w:before="240" w:line="276" w:lineRule="auto"/>
        <w:jc w:val="both"/>
      </w:pPr>
      <w:r w:rsidRPr="00E279ED">
        <w:t xml:space="preserve">(dále jen </w:t>
      </w:r>
      <w:r w:rsidRPr="00E279ED">
        <w:rPr>
          <w:b/>
          <w:bCs/>
        </w:rPr>
        <w:t>„Zhotovitel“</w:t>
      </w:r>
      <w:r w:rsidRPr="00E279ED">
        <w:t>)</w:t>
      </w:r>
    </w:p>
    <w:p w14:paraId="17BFDA37" w14:textId="77777777" w:rsidR="00682A06" w:rsidRPr="00682A06" w:rsidRDefault="00682A06" w:rsidP="00682A06">
      <w:pPr>
        <w:spacing w:line="276" w:lineRule="auto"/>
        <w:rPr>
          <w:szCs w:val="18"/>
        </w:rPr>
      </w:pPr>
    </w:p>
    <w:p w14:paraId="4F8EF5E3" w14:textId="22D7D146" w:rsidR="0047528B" w:rsidRDefault="0047528B" w:rsidP="0047528B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  <w:jc w:val="both"/>
      </w:pPr>
      <w:r>
        <w:t>u</w:t>
      </w:r>
      <w:r w:rsidRPr="00EA26C1">
        <w:t xml:space="preserve">zavírají níže uvedeného dne, měsíce a roku v tento </w:t>
      </w:r>
      <w:r>
        <w:t>d</w:t>
      </w:r>
      <w:r w:rsidRPr="00EA26C1">
        <w:t>odatek č. </w:t>
      </w:r>
      <w:r>
        <w:t>SML/2023/373-1</w:t>
      </w:r>
      <w:r w:rsidRPr="00EA26C1">
        <w:t xml:space="preserve"> ke </w:t>
      </w:r>
      <w:r w:rsidR="004F1F81" w:rsidRPr="00E8778F">
        <w:rPr>
          <w:bCs/>
        </w:rPr>
        <w:t>Smlouvě o dílo č.</w:t>
      </w:r>
      <w:r w:rsidR="004F1F81">
        <w:rPr>
          <w:bCs/>
        </w:rPr>
        <w:t> </w:t>
      </w:r>
      <w:r w:rsidR="004F1F81" w:rsidRPr="00E8778F">
        <w:rPr>
          <w:bCs/>
        </w:rPr>
        <w:t>SML/202</w:t>
      </w:r>
      <w:r w:rsidR="004F1F81">
        <w:rPr>
          <w:bCs/>
        </w:rPr>
        <w:t>3/373</w:t>
      </w:r>
      <w:r w:rsidRPr="00EA26C1">
        <w:t xml:space="preserve"> (dále jen </w:t>
      </w:r>
      <w:r w:rsidRPr="006104BB">
        <w:rPr>
          <w:b/>
          <w:bCs/>
        </w:rPr>
        <w:t>„Dodatek“</w:t>
      </w:r>
      <w:r w:rsidRPr="00EA26C1">
        <w:t>).</w:t>
      </w:r>
    </w:p>
    <w:p w14:paraId="50F6DDA9" w14:textId="4C84228D" w:rsidR="00B77646" w:rsidRPr="0053533D" w:rsidRDefault="00B77646" w:rsidP="00B77646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240" w:after="240" w:line="276" w:lineRule="auto"/>
        <w:jc w:val="center"/>
        <w:rPr>
          <w:b/>
          <w:bCs/>
        </w:rPr>
      </w:pPr>
      <w:r w:rsidRPr="0053533D">
        <w:rPr>
          <w:b/>
          <w:bCs/>
        </w:rPr>
        <w:t xml:space="preserve">Článek </w:t>
      </w:r>
      <w:r w:rsidR="00261514">
        <w:rPr>
          <w:b/>
          <w:bCs/>
        </w:rPr>
        <w:t>II</w:t>
      </w:r>
      <w:r w:rsidRPr="0053533D">
        <w:rPr>
          <w:b/>
          <w:bCs/>
        </w:rPr>
        <w:t>.</w:t>
      </w:r>
    </w:p>
    <w:p w14:paraId="29A2776F" w14:textId="00C9F541" w:rsidR="00B77646" w:rsidRPr="0053533D" w:rsidRDefault="00B77646" w:rsidP="00B77646">
      <w:pPr>
        <w:spacing w:after="120" w:line="276" w:lineRule="auto"/>
      </w:pPr>
      <w:r w:rsidRPr="0053533D">
        <w:t>2.1</w:t>
      </w:r>
      <w:r w:rsidRPr="0053533D">
        <w:tab/>
      </w:r>
      <w:r>
        <w:t>Článek II</w:t>
      </w:r>
      <w:r w:rsidRPr="0053533D">
        <w:t xml:space="preserve">. odst. </w:t>
      </w:r>
      <w:r>
        <w:t xml:space="preserve">2.1.4 </w:t>
      </w:r>
      <w:r w:rsidRPr="0053533D">
        <w:t xml:space="preserve"> Smlouvy </w:t>
      </w:r>
      <w:r w:rsidR="004F1F81">
        <w:t xml:space="preserve">se mění </w:t>
      </w:r>
      <w:r w:rsidRPr="0053533D">
        <w:t>tak</w:t>
      </w:r>
      <w:r w:rsidR="004F1F81">
        <w:t>, že nově zní</w:t>
      </w:r>
      <w:r w:rsidRPr="0053533D">
        <w:t>:</w:t>
      </w:r>
    </w:p>
    <w:p w14:paraId="44061099" w14:textId="77777777" w:rsidR="00D05D20" w:rsidRDefault="00D05D20" w:rsidP="00B77646">
      <w:pPr>
        <w:spacing w:after="120" w:line="276" w:lineRule="auto"/>
        <w:ind w:left="709" w:hanging="283"/>
        <w:rPr>
          <w:i/>
        </w:rPr>
      </w:pPr>
    </w:p>
    <w:p w14:paraId="58CCAB66" w14:textId="56B40841" w:rsidR="00B77646" w:rsidRPr="00D06E46" w:rsidRDefault="004F1F81" w:rsidP="00B77646">
      <w:pPr>
        <w:spacing w:after="120" w:line="276" w:lineRule="auto"/>
        <w:ind w:left="709" w:hanging="283"/>
        <w:rPr>
          <w:b/>
          <w:i/>
        </w:rPr>
      </w:pPr>
      <w:r>
        <w:rPr>
          <w:i/>
        </w:rPr>
        <w:t>„</w:t>
      </w:r>
      <w:r w:rsidR="00B77646">
        <w:rPr>
          <w:i/>
        </w:rPr>
        <w:t>2.1.4</w:t>
      </w:r>
      <w:r w:rsidR="00B77646">
        <w:rPr>
          <w:i/>
        </w:rPr>
        <w:tab/>
        <w:t>Zpracování dokumentace pro provedení stavby dle čl. 1.4.4 nejpozději d</w:t>
      </w:r>
      <w:r w:rsidR="00C530A7">
        <w:rPr>
          <w:i/>
        </w:rPr>
        <w:t xml:space="preserve">o </w:t>
      </w:r>
      <w:r w:rsidR="00C530A7" w:rsidRPr="00C530A7">
        <w:rPr>
          <w:b/>
          <w:i/>
        </w:rPr>
        <w:t>30. 6. 2025</w:t>
      </w:r>
      <w:r>
        <w:rPr>
          <w:i/>
        </w:rPr>
        <w:t>“</w:t>
      </w:r>
    </w:p>
    <w:p w14:paraId="3ED84C3C" w14:textId="77777777" w:rsidR="00B77646" w:rsidRDefault="00B77646" w:rsidP="00B77646">
      <w:pPr>
        <w:spacing w:after="120" w:line="276" w:lineRule="auto"/>
      </w:pPr>
    </w:p>
    <w:p w14:paraId="4705200C" w14:textId="4C2D39FC" w:rsidR="004F1F81" w:rsidRPr="0053533D" w:rsidRDefault="00B77646" w:rsidP="004F1F81">
      <w:pPr>
        <w:spacing w:after="120" w:line="276" w:lineRule="auto"/>
      </w:pPr>
      <w:r w:rsidRPr="0053533D">
        <w:t>2</w:t>
      </w:r>
      <w:r>
        <w:t>.2</w:t>
      </w:r>
      <w:r>
        <w:tab/>
        <w:t>Článek III</w:t>
      </w:r>
      <w:r w:rsidRPr="0053533D">
        <w:t xml:space="preserve">. odst. </w:t>
      </w:r>
      <w:r>
        <w:t>3.2</w:t>
      </w:r>
      <w:r w:rsidRPr="0053533D">
        <w:t xml:space="preserve"> Smlouvy </w:t>
      </w:r>
      <w:r w:rsidR="004F1F81">
        <w:t xml:space="preserve">se mění </w:t>
      </w:r>
      <w:r w:rsidR="004F1F81" w:rsidRPr="0053533D">
        <w:t>tak</w:t>
      </w:r>
      <w:r w:rsidR="004F1F81">
        <w:t>, že nově zní</w:t>
      </w:r>
      <w:r w:rsidR="004F1F81" w:rsidRPr="0053533D">
        <w:t>:</w:t>
      </w:r>
    </w:p>
    <w:p w14:paraId="5D408B74" w14:textId="77777777" w:rsidR="00D05D20" w:rsidRDefault="00D05D20" w:rsidP="004F1F81">
      <w:pPr>
        <w:spacing w:after="120" w:line="276" w:lineRule="auto"/>
        <w:rPr>
          <w:i/>
        </w:rPr>
      </w:pPr>
    </w:p>
    <w:p w14:paraId="7230F0B4" w14:textId="60B2D29B" w:rsidR="00B77646" w:rsidRDefault="004F1F81" w:rsidP="00B77646">
      <w:pPr>
        <w:spacing w:after="120" w:line="276" w:lineRule="auto"/>
        <w:ind w:left="142" w:firstLine="284"/>
        <w:rPr>
          <w:i/>
        </w:rPr>
      </w:pPr>
      <w:r>
        <w:rPr>
          <w:i/>
        </w:rPr>
        <w:t>„</w:t>
      </w:r>
      <w:r w:rsidR="00B77646">
        <w:rPr>
          <w:i/>
        </w:rPr>
        <w:t xml:space="preserve">3.2 </w:t>
      </w:r>
      <w:r w:rsidR="00B77646">
        <w:rPr>
          <w:i/>
        </w:rPr>
        <w:tab/>
      </w:r>
      <w:r w:rsidR="00B77646" w:rsidRPr="0053533D">
        <w:rPr>
          <w:i/>
        </w:rPr>
        <w:t xml:space="preserve">Cena </w:t>
      </w:r>
      <w:r w:rsidR="00B77646">
        <w:rPr>
          <w:i/>
        </w:rPr>
        <w:t>za dílo je ve smyslu čl. 3.1. této Smlouvy sjednána v maximální výši</w:t>
      </w:r>
      <w:r w:rsidR="0022544B">
        <w:rPr>
          <w:i/>
        </w:rPr>
        <w:t>:</w:t>
      </w:r>
    </w:p>
    <w:p w14:paraId="3D8EDC09" w14:textId="374CC9B1" w:rsidR="0022544B" w:rsidRDefault="00D05D20" w:rsidP="00D05D20">
      <w:pPr>
        <w:spacing w:after="120" w:line="276" w:lineRule="auto"/>
        <w:ind w:left="142" w:firstLine="284"/>
        <w:jc w:val="center"/>
        <w:rPr>
          <w:b/>
          <w:i/>
        </w:rPr>
      </w:pPr>
      <w:r>
        <w:rPr>
          <w:b/>
          <w:i/>
        </w:rPr>
        <w:t>627</w:t>
      </w:r>
      <w:r w:rsidR="00261514">
        <w:rPr>
          <w:b/>
          <w:i/>
        </w:rPr>
        <w:t>.</w:t>
      </w:r>
      <w:r>
        <w:rPr>
          <w:b/>
          <w:i/>
        </w:rPr>
        <w:t>900,00 Kč bez DPH</w:t>
      </w:r>
      <w:bookmarkStart w:id="1" w:name="_GoBack"/>
      <w:bookmarkEnd w:id="1"/>
    </w:p>
    <w:p w14:paraId="679F175F" w14:textId="162AFB07" w:rsidR="00D05D20" w:rsidRPr="00D05D20" w:rsidRDefault="00D05D20" w:rsidP="00D05D20">
      <w:pPr>
        <w:spacing w:after="120" w:line="276" w:lineRule="auto"/>
        <w:ind w:left="142" w:firstLine="284"/>
        <w:jc w:val="center"/>
        <w:rPr>
          <w:b/>
          <w:i/>
        </w:rPr>
      </w:pPr>
      <w:r>
        <w:rPr>
          <w:b/>
          <w:i/>
        </w:rPr>
        <w:t>K cenám za dílo bude připočtena DPH v zákonné výši</w:t>
      </w:r>
      <w:r w:rsidR="004F1F81">
        <w:rPr>
          <w:b/>
          <w:i/>
        </w:rPr>
        <w:t>“</w:t>
      </w:r>
      <w:r>
        <w:rPr>
          <w:b/>
          <w:i/>
        </w:rPr>
        <w:t>.</w:t>
      </w:r>
    </w:p>
    <w:p w14:paraId="4B739B09" w14:textId="17E263F2" w:rsidR="00D05D20" w:rsidRDefault="00D05D20" w:rsidP="00C03DF8">
      <w:pPr>
        <w:spacing w:before="240" w:line="276" w:lineRule="auto"/>
      </w:pPr>
      <w:r w:rsidRPr="0053533D">
        <w:lastRenderedPageBreak/>
        <w:t>2</w:t>
      </w:r>
      <w:r>
        <w:t>.3</w:t>
      </w:r>
      <w:r>
        <w:tab/>
        <w:t>Článek III</w:t>
      </w:r>
      <w:r w:rsidRPr="0053533D">
        <w:t xml:space="preserve">. odst. </w:t>
      </w:r>
      <w:r>
        <w:t>3.4</w:t>
      </w:r>
      <w:r w:rsidRPr="0053533D">
        <w:t xml:space="preserve"> Smlouvy </w:t>
      </w:r>
      <w:r w:rsidR="00261514">
        <w:t xml:space="preserve">se mění </w:t>
      </w:r>
      <w:r w:rsidR="00261514" w:rsidRPr="0053533D">
        <w:t>tak</w:t>
      </w:r>
      <w:r w:rsidR="00261514">
        <w:t>, že nově zní</w:t>
      </w:r>
      <w:r w:rsidR="00261514" w:rsidRPr="0053533D">
        <w:t>:</w:t>
      </w:r>
    </w:p>
    <w:p w14:paraId="796C5A0A" w14:textId="77777777" w:rsidR="00261514" w:rsidRPr="00C03DF8" w:rsidRDefault="00261514" w:rsidP="00261514">
      <w:pPr>
        <w:spacing w:after="120" w:line="276" w:lineRule="auto"/>
        <w:rPr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4417"/>
      </w:tblGrid>
      <w:tr w:rsidR="00D05D20" w:rsidRPr="00261514" w14:paraId="41649088" w14:textId="77777777" w:rsidTr="00D05D20">
        <w:tc>
          <w:tcPr>
            <w:tcW w:w="5098" w:type="dxa"/>
          </w:tcPr>
          <w:p w14:paraId="296457C6" w14:textId="346F1623" w:rsidR="00D05D20" w:rsidRPr="00C03DF8" w:rsidRDefault="00261514" w:rsidP="00D05D20">
            <w:pPr>
              <w:spacing w:after="120" w:line="276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„</w:t>
            </w:r>
            <w:r w:rsidR="00D05D20" w:rsidRPr="00C03DF8">
              <w:rPr>
                <w:b/>
                <w:i/>
                <w:iCs/>
              </w:rPr>
              <w:t>Popis</w:t>
            </w:r>
          </w:p>
        </w:tc>
        <w:tc>
          <w:tcPr>
            <w:tcW w:w="4417" w:type="dxa"/>
          </w:tcPr>
          <w:p w14:paraId="0987FF94" w14:textId="0F07B2B1" w:rsidR="00D05D20" w:rsidRPr="00C03DF8" w:rsidRDefault="00D05D20" w:rsidP="00D05D20">
            <w:pPr>
              <w:spacing w:after="120" w:line="276" w:lineRule="auto"/>
              <w:rPr>
                <w:b/>
                <w:i/>
                <w:iCs/>
              </w:rPr>
            </w:pPr>
            <w:r w:rsidRPr="00C03DF8">
              <w:rPr>
                <w:b/>
                <w:i/>
                <w:iCs/>
              </w:rPr>
              <w:t>Cena bez DPH</w:t>
            </w:r>
          </w:p>
        </w:tc>
      </w:tr>
      <w:tr w:rsidR="00D05D20" w:rsidRPr="00261514" w14:paraId="2871A211" w14:textId="77777777" w:rsidTr="00D05D20">
        <w:tc>
          <w:tcPr>
            <w:tcW w:w="5098" w:type="dxa"/>
          </w:tcPr>
          <w:p w14:paraId="4A097AFC" w14:textId="2AC9660C" w:rsidR="00D05D20" w:rsidRPr="00C03DF8" w:rsidRDefault="00D05D20" w:rsidP="00D05D20">
            <w:pPr>
              <w:spacing w:after="120" w:line="276" w:lineRule="auto"/>
              <w:rPr>
                <w:i/>
                <w:iCs/>
              </w:rPr>
            </w:pPr>
            <w:r w:rsidRPr="00C03DF8">
              <w:rPr>
                <w:i/>
                <w:iCs/>
              </w:rPr>
              <w:t xml:space="preserve">Hydrogeologický </w:t>
            </w:r>
            <w:proofErr w:type="spellStart"/>
            <w:r w:rsidRPr="00C03DF8">
              <w:rPr>
                <w:i/>
                <w:iCs/>
              </w:rPr>
              <w:t>odvrt</w:t>
            </w:r>
            <w:proofErr w:type="spellEnd"/>
          </w:p>
        </w:tc>
        <w:tc>
          <w:tcPr>
            <w:tcW w:w="4417" w:type="dxa"/>
          </w:tcPr>
          <w:p w14:paraId="68BFFD9F" w14:textId="6320E9D1" w:rsidR="00D05D20" w:rsidRPr="00C03DF8" w:rsidRDefault="00D05D20" w:rsidP="00D05D20">
            <w:pPr>
              <w:spacing w:after="120" w:line="276" w:lineRule="auto"/>
              <w:jc w:val="right"/>
              <w:rPr>
                <w:i/>
                <w:iCs/>
              </w:rPr>
            </w:pPr>
            <w:r w:rsidRPr="00C03DF8">
              <w:rPr>
                <w:i/>
                <w:iCs/>
              </w:rPr>
              <w:t>18</w:t>
            </w:r>
            <w:r w:rsidR="00261514">
              <w:rPr>
                <w:i/>
                <w:iCs/>
              </w:rPr>
              <w:t>.</w:t>
            </w:r>
            <w:r w:rsidRPr="00C03DF8">
              <w:rPr>
                <w:i/>
                <w:iCs/>
              </w:rPr>
              <w:t>000,00 Kč</w:t>
            </w:r>
          </w:p>
        </w:tc>
      </w:tr>
      <w:tr w:rsidR="00D05D20" w:rsidRPr="00261514" w14:paraId="2F976BA2" w14:textId="77777777" w:rsidTr="00D05D20">
        <w:tc>
          <w:tcPr>
            <w:tcW w:w="5098" w:type="dxa"/>
          </w:tcPr>
          <w:p w14:paraId="2A632FD5" w14:textId="2FF0CB38" w:rsidR="00D05D20" w:rsidRPr="00C03DF8" w:rsidRDefault="00D05D20" w:rsidP="00D05D20">
            <w:pPr>
              <w:spacing w:after="120" w:line="276" w:lineRule="auto"/>
              <w:rPr>
                <w:i/>
                <w:iCs/>
              </w:rPr>
            </w:pPr>
            <w:r w:rsidRPr="00C03DF8">
              <w:rPr>
                <w:i/>
                <w:iCs/>
              </w:rPr>
              <w:t>Dokumentace pro společné povolení</w:t>
            </w:r>
          </w:p>
        </w:tc>
        <w:tc>
          <w:tcPr>
            <w:tcW w:w="4417" w:type="dxa"/>
          </w:tcPr>
          <w:p w14:paraId="3A2EC70F" w14:textId="00B6EBE5" w:rsidR="00D05D20" w:rsidRPr="00C03DF8" w:rsidRDefault="00D05D20" w:rsidP="00D05D20">
            <w:pPr>
              <w:spacing w:after="120" w:line="276" w:lineRule="auto"/>
              <w:jc w:val="right"/>
              <w:rPr>
                <w:i/>
                <w:iCs/>
              </w:rPr>
            </w:pPr>
            <w:r w:rsidRPr="00C03DF8">
              <w:rPr>
                <w:i/>
                <w:iCs/>
              </w:rPr>
              <w:t>248</w:t>
            </w:r>
            <w:r w:rsidR="00261514">
              <w:rPr>
                <w:i/>
                <w:iCs/>
              </w:rPr>
              <w:t>.</w:t>
            </w:r>
            <w:r w:rsidRPr="00C03DF8">
              <w:rPr>
                <w:i/>
                <w:iCs/>
              </w:rPr>
              <w:t>000,00 Kč</w:t>
            </w:r>
          </w:p>
        </w:tc>
      </w:tr>
      <w:tr w:rsidR="00D05D20" w:rsidRPr="00261514" w14:paraId="6EB0B4EA" w14:textId="77777777" w:rsidTr="00D05D20">
        <w:tc>
          <w:tcPr>
            <w:tcW w:w="5098" w:type="dxa"/>
          </w:tcPr>
          <w:p w14:paraId="5F08EFE1" w14:textId="4A27BFC3" w:rsidR="00D05D20" w:rsidRPr="00C03DF8" w:rsidRDefault="00D05D20" w:rsidP="00D05D20">
            <w:pPr>
              <w:spacing w:after="120" w:line="276" w:lineRule="auto"/>
              <w:rPr>
                <w:i/>
                <w:iCs/>
              </w:rPr>
            </w:pPr>
            <w:r w:rsidRPr="00C03DF8">
              <w:rPr>
                <w:i/>
                <w:iCs/>
              </w:rPr>
              <w:t>Dokumentace pro provádění stavby vč. výkazu výměr</w:t>
            </w:r>
          </w:p>
        </w:tc>
        <w:tc>
          <w:tcPr>
            <w:tcW w:w="4417" w:type="dxa"/>
          </w:tcPr>
          <w:p w14:paraId="74E77642" w14:textId="04845210" w:rsidR="00D05D20" w:rsidRPr="00261514" w:rsidRDefault="00D05D20" w:rsidP="00D05D20">
            <w:pPr>
              <w:spacing w:after="120" w:line="276" w:lineRule="auto"/>
              <w:jc w:val="right"/>
              <w:rPr>
                <w:i/>
                <w:iCs/>
              </w:rPr>
            </w:pPr>
            <w:r w:rsidRPr="00261514">
              <w:rPr>
                <w:i/>
                <w:iCs/>
              </w:rPr>
              <w:t>361</w:t>
            </w:r>
            <w:r w:rsidR="00261514">
              <w:rPr>
                <w:i/>
                <w:iCs/>
              </w:rPr>
              <w:t>.</w:t>
            </w:r>
            <w:r w:rsidRPr="00261514">
              <w:rPr>
                <w:i/>
                <w:iCs/>
              </w:rPr>
              <w:t>900,00 Kč</w:t>
            </w:r>
          </w:p>
        </w:tc>
      </w:tr>
      <w:tr w:rsidR="00D05D20" w:rsidRPr="00261514" w14:paraId="600B3642" w14:textId="77777777" w:rsidTr="00D05D20">
        <w:tc>
          <w:tcPr>
            <w:tcW w:w="5098" w:type="dxa"/>
          </w:tcPr>
          <w:p w14:paraId="0C19676D" w14:textId="5592D0A9" w:rsidR="00D05D20" w:rsidRPr="00C03DF8" w:rsidRDefault="00D05D20" w:rsidP="00D05D20">
            <w:pPr>
              <w:spacing w:after="120" w:line="276" w:lineRule="auto"/>
              <w:rPr>
                <w:b/>
                <w:i/>
                <w:iCs/>
              </w:rPr>
            </w:pPr>
            <w:r w:rsidRPr="00C03DF8">
              <w:rPr>
                <w:b/>
                <w:i/>
                <w:iCs/>
              </w:rPr>
              <w:t>Cena celkem</w:t>
            </w:r>
          </w:p>
        </w:tc>
        <w:tc>
          <w:tcPr>
            <w:tcW w:w="4417" w:type="dxa"/>
          </w:tcPr>
          <w:p w14:paraId="45A18229" w14:textId="634CE72F" w:rsidR="00D05D20" w:rsidRPr="00261514" w:rsidRDefault="00D05D20" w:rsidP="00D05D20">
            <w:pPr>
              <w:spacing w:after="120" w:line="276" w:lineRule="auto"/>
              <w:jc w:val="right"/>
              <w:rPr>
                <w:b/>
                <w:i/>
                <w:iCs/>
              </w:rPr>
            </w:pPr>
            <w:r w:rsidRPr="00261514">
              <w:rPr>
                <w:b/>
                <w:i/>
                <w:iCs/>
              </w:rPr>
              <w:t>627</w:t>
            </w:r>
            <w:r w:rsidR="00261514">
              <w:rPr>
                <w:b/>
                <w:i/>
                <w:iCs/>
              </w:rPr>
              <w:t>.</w:t>
            </w:r>
            <w:r w:rsidRPr="00261514">
              <w:rPr>
                <w:b/>
                <w:i/>
                <w:iCs/>
              </w:rPr>
              <w:t>900,00 Kč</w:t>
            </w:r>
            <w:r w:rsidR="00261514">
              <w:rPr>
                <w:b/>
                <w:i/>
                <w:iCs/>
              </w:rPr>
              <w:t>“</w:t>
            </w:r>
          </w:p>
        </w:tc>
      </w:tr>
    </w:tbl>
    <w:p w14:paraId="54B22BEB" w14:textId="77777777" w:rsidR="00B77646" w:rsidRPr="0053533D" w:rsidRDefault="00B77646" w:rsidP="00B77646">
      <w:pPr>
        <w:spacing w:line="276" w:lineRule="auto"/>
        <w:rPr>
          <w:i/>
          <w:color w:val="FF0000"/>
        </w:rPr>
      </w:pPr>
    </w:p>
    <w:p w14:paraId="524BB814" w14:textId="01B70F96" w:rsidR="00B77646" w:rsidRPr="0053533D" w:rsidRDefault="00B77646" w:rsidP="00B77646">
      <w:pPr>
        <w:pStyle w:val="Zklad1"/>
        <w:numPr>
          <w:ilvl w:val="0"/>
          <w:numId w:val="0"/>
        </w:numPr>
        <w:spacing w:before="0" w:line="276" w:lineRule="auto"/>
        <w:ind w:left="360" w:hanging="360"/>
        <w:jc w:val="left"/>
        <w:rPr>
          <w:rFonts w:ascii="Arial" w:hAnsi="Arial" w:cs="Arial"/>
          <w:b w:val="0"/>
          <w:smallCaps w:val="0"/>
          <w:sz w:val="20"/>
          <w:szCs w:val="20"/>
        </w:rPr>
      </w:pPr>
      <w:r w:rsidRPr="0053533D">
        <w:rPr>
          <w:rFonts w:ascii="Arial" w:hAnsi="Arial" w:cs="Arial"/>
          <w:b w:val="0"/>
          <w:smallCaps w:val="0"/>
          <w:sz w:val="20"/>
          <w:szCs w:val="20"/>
        </w:rPr>
        <w:t>2.</w:t>
      </w:r>
      <w:r w:rsidR="00A75F67">
        <w:rPr>
          <w:rFonts w:ascii="Arial" w:hAnsi="Arial" w:cs="Arial"/>
          <w:b w:val="0"/>
          <w:smallCaps w:val="0"/>
          <w:sz w:val="20"/>
          <w:szCs w:val="20"/>
        </w:rPr>
        <w:t>4</w:t>
      </w:r>
      <w:r w:rsidRPr="0053533D">
        <w:rPr>
          <w:rFonts w:ascii="Arial" w:hAnsi="Arial" w:cs="Arial"/>
          <w:b w:val="0"/>
          <w:smallCaps w:val="0"/>
          <w:sz w:val="20"/>
          <w:szCs w:val="20"/>
        </w:rPr>
        <w:tab/>
      </w:r>
      <w:r w:rsidRPr="0053533D">
        <w:rPr>
          <w:rFonts w:ascii="Arial" w:hAnsi="Arial" w:cs="Arial"/>
          <w:b w:val="0"/>
          <w:smallCaps w:val="0"/>
          <w:sz w:val="20"/>
          <w:szCs w:val="20"/>
        </w:rPr>
        <w:tab/>
        <w:t>Ostatní ustanovení Smlouvy o dílo se nemění a zůstávají v platnosti a beze změn.</w:t>
      </w:r>
    </w:p>
    <w:p w14:paraId="3DE1ABB6" w14:textId="7F3D3477" w:rsidR="00B77646" w:rsidRPr="0053533D" w:rsidRDefault="00B77646" w:rsidP="00B77646">
      <w:pPr>
        <w:pStyle w:val="Odstavecseseznamem"/>
        <w:keepNext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360" w:after="240" w:line="276" w:lineRule="auto"/>
        <w:ind w:left="227"/>
        <w:contextualSpacing w:val="0"/>
        <w:jc w:val="center"/>
        <w:rPr>
          <w:b/>
          <w:bCs/>
        </w:rPr>
      </w:pPr>
      <w:r w:rsidRPr="0053533D">
        <w:rPr>
          <w:b/>
          <w:bCs/>
        </w:rPr>
        <w:t xml:space="preserve">Článek </w:t>
      </w:r>
      <w:r w:rsidR="00261514">
        <w:rPr>
          <w:b/>
          <w:bCs/>
        </w:rPr>
        <w:t>III</w:t>
      </w:r>
      <w:r w:rsidRPr="0053533D">
        <w:rPr>
          <w:b/>
          <w:bCs/>
        </w:rPr>
        <w:t>.</w:t>
      </w:r>
    </w:p>
    <w:p w14:paraId="158533CB" w14:textId="45DB17EB" w:rsidR="00B77646" w:rsidRPr="005E4CB2" w:rsidRDefault="00B77646" w:rsidP="00B77646">
      <w:pPr>
        <w:pStyle w:val="Nadpis11"/>
        <w:keepNext/>
        <w:shd w:val="clear" w:color="auto" w:fill="auto"/>
        <w:spacing w:before="120" w:line="276" w:lineRule="auto"/>
        <w:ind w:left="567" w:hanging="567"/>
        <w:contextualSpacing/>
        <w:jc w:val="both"/>
        <w:rPr>
          <w:rFonts w:ascii="Arial" w:hAnsi="Arial" w:cs="Arial"/>
          <w:sz w:val="20"/>
        </w:rPr>
      </w:pPr>
      <w:r w:rsidRPr="00855690">
        <w:rPr>
          <w:rFonts w:ascii="Arial" w:hAnsi="Arial" w:cs="Arial"/>
          <w:sz w:val="20"/>
          <w:szCs w:val="20"/>
        </w:rPr>
        <w:t>3. 1</w:t>
      </w:r>
      <w:r w:rsidRPr="00855690">
        <w:rPr>
          <w:rFonts w:ascii="Arial" w:hAnsi="Arial" w:cs="Arial"/>
          <w:sz w:val="20"/>
          <w:szCs w:val="20"/>
        </w:rPr>
        <w:tab/>
        <w:t xml:space="preserve">Přílohou Dodatku č. </w:t>
      </w:r>
      <w:r>
        <w:rPr>
          <w:rFonts w:ascii="Arial" w:hAnsi="Arial" w:cs="Arial"/>
          <w:sz w:val="20"/>
          <w:szCs w:val="20"/>
        </w:rPr>
        <w:t>1</w:t>
      </w:r>
      <w:r w:rsidRPr="00855690">
        <w:rPr>
          <w:rFonts w:ascii="Arial" w:hAnsi="Arial" w:cs="Arial"/>
          <w:sz w:val="20"/>
          <w:szCs w:val="20"/>
        </w:rPr>
        <w:t xml:space="preserve"> je</w:t>
      </w:r>
      <w:r w:rsidR="00A75F67">
        <w:rPr>
          <w:rFonts w:ascii="Arial" w:hAnsi="Arial" w:cs="Arial"/>
          <w:sz w:val="20"/>
          <w:szCs w:val="20"/>
        </w:rPr>
        <w:t xml:space="preserve"> Příloha č. 1: Cenová nabídka</w:t>
      </w:r>
    </w:p>
    <w:p w14:paraId="3220C1F2" w14:textId="77777777" w:rsidR="00B77646" w:rsidRPr="005E4CB2" w:rsidRDefault="00B77646" w:rsidP="00B77646">
      <w:pPr>
        <w:pStyle w:val="Nadpis11"/>
        <w:keepNext/>
        <w:shd w:val="clear" w:color="auto" w:fill="auto"/>
        <w:spacing w:before="120" w:line="276" w:lineRule="auto"/>
        <w:ind w:left="567" w:hanging="567"/>
        <w:contextualSpacing/>
        <w:jc w:val="both"/>
        <w:rPr>
          <w:b/>
          <w:snapToGrid w:val="0"/>
          <w:sz w:val="10"/>
          <w:szCs w:val="10"/>
        </w:rPr>
      </w:pPr>
    </w:p>
    <w:p w14:paraId="2DBD3A88" w14:textId="77777777" w:rsidR="00B77646" w:rsidRPr="00855690" w:rsidRDefault="00B77646" w:rsidP="00B77646">
      <w:pPr>
        <w:pStyle w:val="Nadpis11"/>
        <w:shd w:val="clear" w:color="auto" w:fill="auto"/>
        <w:spacing w:before="0"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55690">
        <w:rPr>
          <w:rFonts w:ascii="Arial" w:hAnsi="Arial" w:cs="Arial"/>
          <w:sz w:val="20"/>
          <w:szCs w:val="20"/>
        </w:rPr>
        <w:t>3. 2</w:t>
      </w:r>
      <w:r w:rsidRPr="00855690">
        <w:rPr>
          <w:rFonts w:ascii="Arial" w:hAnsi="Arial" w:cs="Arial"/>
          <w:sz w:val="20"/>
          <w:szCs w:val="20"/>
        </w:rPr>
        <w:tab/>
        <w:t xml:space="preserve">Tento Dodatek č. </w:t>
      </w:r>
      <w:r>
        <w:rPr>
          <w:rFonts w:ascii="Arial" w:hAnsi="Arial" w:cs="Arial"/>
          <w:sz w:val="20"/>
          <w:szCs w:val="20"/>
        </w:rPr>
        <w:t>1</w:t>
      </w:r>
      <w:r w:rsidRPr="00855690">
        <w:rPr>
          <w:rFonts w:ascii="Arial" w:hAnsi="Arial" w:cs="Arial"/>
          <w:sz w:val="20"/>
          <w:szCs w:val="20"/>
        </w:rPr>
        <w:t xml:space="preserve"> je vyhotoven v pěti (5) stejnopisech, z nichž </w:t>
      </w:r>
      <w:r>
        <w:rPr>
          <w:rFonts w:ascii="Arial" w:hAnsi="Arial" w:cs="Arial"/>
          <w:sz w:val="20"/>
          <w:szCs w:val="20"/>
        </w:rPr>
        <w:t>O</w:t>
      </w:r>
      <w:r w:rsidRPr="00855690">
        <w:rPr>
          <w:rFonts w:ascii="Arial" w:hAnsi="Arial" w:cs="Arial"/>
          <w:sz w:val="20"/>
          <w:szCs w:val="20"/>
        </w:rPr>
        <w:t xml:space="preserve">bjednatel obdrží tři (3) a </w:t>
      </w:r>
      <w:r>
        <w:rPr>
          <w:rFonts w:ascii="Arial" w:hAnsi="Arial" w:cs="Arial"/>
          <w:sz w:val="20"/>
          <w:szCs w:val="20"/>
        </w:rPr>
        <w:t>Z</w:t>
      </w:r>
      <w:r w:rsidRPr="00855690">
        <w:rPr>
          <w:rFonts w:ascii="Arial" w:hAnsi="Arial" w:cs="Arial"/>
          <w:sz w:val="20"/>
          <w:szCs w:val="20"/>
        </w:rPr>
        <w:t>hotovitel dvě (2) vyhotovení.</w:t>
      </w:r>
    </w:p>
    <w:p w14:paraId="4F7B302C" w14:textId="77777777" w:rsidR="00B77646" w:rsidRPr="00855690" w:rsidRDefault="00B77646" w:rsidP="00B77646">
      <w:pPr>
        <w:pStyle w:val="Nadpis11"/>
        <w:shd w:val="clear" w:color="auto" w:fill="auto"/>
        <w:spacing w:before="0"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55690">
        <w:rPr>
          <w:rFonts w:ascii="Arial" w:hAnsi="Arial" w:cs="Arial"/>
          <w:sz w:val="20"/>
          <w:szCs w:val="20"/>
        </w:rPr>
        <w:t>3.3</w:t>
      </w:r>
      <w:r w:rsidRPr="00855690">
        <w:rPr>
          <w:rFonts w:ascii="Arial" w:hAnsi="Arial" w:cs="Arial"/>
          <w:sz w:val="20"/>
          <w:szCs w:val="20"/>
        </w:rPr>
        <w:tab/>
        <w:t xml:space="preserve">Tento Dodatek č. </w:t>
      </w:r>
      <w:r>
        <w:rPr>
          <w:rFonts w:ascii="Arial" w:hAnsi="Arial" w:cs="Arial"/>
          <w:sz w:val="20"/>
          <w:szCs w:val="20"/>
        </w:rPr>
        <w:t>1</w:t>
      </w:r>
      <w:r w:rsidRPr="00855690">
        <w:rPr>
          <w:rFonts w:ascii="Arial" w:hAnsi="Arial" w:cs="Arial"/>
          <w:sz w:val="20"/>
          <w:szCs w:val="20"/>
        </w:rPr>
        <w:t xml:space="preserve"> nabývá platnosti a účinnosti dnem jeho podpisu oběma smluvními stranami.</w:t>
      </w:r>
    </w:p>
    <w:p w14:paraId="43F3EDBD" w14:textId="6A12C425" w:rsidR="00B77646" w:rsidRPr="00855690" w:rsidRDefault="00B77646" w:rsidP="00B77646">
      <w:pPr>
        <w:pStyle w:val="ANadpis2"/>
        <w:tabs>
          <w:tab w:val="clear" w:pos="567"/>
        </w:tabs>
        <w:spacing w:before="0" w:after="120" w:line="276" w:lineRule="auto"/>
        <w:rPr>
          <w:rFonts w:ascii="Arial" w:hAnsi="Arial" w:cs="Arial"/>
          <w:b w:val="0"/>
          <w:sz w:val="20"/>
        </w:rPr>
      </w:pPr>
      <w:r w:rsidRPr="00855690">
        <w:rPr>
          <w:rFonts w:ascii="Arial" w:hAnsi="Arial" w:cs="Arial"/>
          <w:b w:val="0"/>
          <w:sz w:val="20"/>
        </w:rPr>
        <w:t>3.4</w:t>
      </w:r>
      <w:r w:rsidRPr="00855690">
        <w:rPr>
          <w:rFonts w:ascii="Arial" w:hAnsi="Arial" w:cs="Arial"/>
          <w:b w:val="0"/>
          <w:sz w:val="20"/>
        </w:rPr>
        <w:tab/>
        <w:t xml:space="preserve">Tento Dodatek č. </w:t>
      </w:r>
      <w:r>
        <w:rPr>
          <w:rFonts w:ascii="Arial" w:hAnsi="Arial" w:cs="Arial"/>
          <w:b w:val="0"/>
          <w:sz w:val="20"/>
        </w:rPr>
        <w:t>1</w:t>
      </w:r>
      <w:r w:rsidRPr="00855690">
        <w:rPr>
          <w:rFonts w:ascii="Arial" w:hAnsi="Arial" w:cs="Arial"/>
          <w:b w:val="0"/>
          <w:sz w:val="20"/>
        </w:rPr>
        <w:t xml:space="preserve"> byl schválen usnesením Rady </w:t>
      </w:r>
      <w:r w:rsidR="00A75F67">
        <w:rPr>
          <w:rFonts w:ascii="Arial" w:hAnsi="Arial" w:cs="Arial"/>
          <w:b w:val="0"/>
          <w:sz w:val="20"/>
        </w:rPr>
        <w:t xml:space="preserve">města č. </w:t>
      </w:r>
      <w:r w:rsidR="00261514">
        <w:rPr>
          <w:rFonts w:ascii="Arial" w:hAnsi="Arial" w:cs="Arial"/>
          <w:b w:val="0"/>
          <w:sz w:val="20"/>
        </w:rPr>
        <w:t>…………</w:t>
      </w:r>
      <w:r>
        <w:rPr>
          <w:rFonts w:ascii="Arial" w:hAnsi="Arial" w:cs="Arial"/>
          <w:b w:val="0"/>
          <w:sz w:val="20"/>
        </w:rPr>
        <w:t xml:space="preserve"> </w:t>
      </w:r>
      <w:r w:rsidRPr="0087404E">
        <w:rPr>
          <w:rFonts w:ascii="Arial" w:hAnsi="Arial" w:cs="Arial"/>
          <w:b w:val="0"/>
          <w:sz w:val="20"/>
        </w:rPr>
        <w:t>ze dne</w:t>
      </w:r>
      <w:r w:rsidR="00261514">
        <w:rPr>
          <w:rFonts w:ascii="Arial" w:hAnsi="Arial" w:cs="Arial"/>
          <w:b w:val="0"/>
          <w:sz w:val="20"/>
        </w:rPr>
        <w:t xml:space="preserve"> ……………</w:t>
      </w:r>
    </w:p>
    <w:p w14:paraId="72F1C5CB" w14:textId="77777777" w:rsidR="00261514" w:rsidRPr="00A75F67" w:rsidRDefault="00261514" w:rsidP="00A75F67">
      <w:pPr>
        <w:pStyle w:val="ANadpis2"/>
        <w:tabs>
          <w:tab w:val="clear" w:pos="567"/>
        </w:tabs>
        <w:spacing w:before="0" w:after="120" w:line="276" w:lineRule="auto"/>
        <w:rPr>
          <w:rFonts w:ascii="Arial" w:hAnsi="Arial" w:cs="Arial"/>
          <w:b w:val="0"/>
          <w:sz w:val="20"/>
        </w:rPr>
      </w:pPr>
    </w:p>
    <w:p w14:paraId="382046A6" w14:textId="77777777" w:rsidR="00B67973" w:rsidRDefault="00B67973" w:rsidP="00B67973">
      <w:pPr>
        <w:keepNext/>
        <w:tabs>
          <w:tab w:val="left" w:pos="426"/>
          <w:tab w:val="left" w:pos="5103"/>
        </w:tabs>
        <w:spacing w:before="120" w:after="120" w:line="276" w:lineRule="auto"/>
      </w:pPr>
      <w:r w:rsidRPr="001D49B9">
        <w:tab/>
      </w:r>
    </w:p>
    <w:p w14:paraId="64D53D93" w14:textId="77777777" w:rsidR="007F2287" w:rsidRPr="00A977B0" w:rsidRDefault="007F2287" w:rsidP="007F2287">
      <w:pPr>
        <w:keepNext/>
        <w:tabs>
          <w:tab w:val="left" w:pos="426"/>
          <w:tab w:val="left" w:pos="5103"/>
        </w:tabs>
        <w:spacing w:before="120" w:after="120" w:line="276" w:lineRule="auto"/>
      </w:pPr>
      <w:r w:rsidRPr="00A977B0">
        <w:tab/>
        <w:t>V Čelákovicích …………………….</w:t>
      </w:r>
      <w:r w:rsidRPr="00A977B0">
        <w:tab/>
        <w:t>V Praze ……………………….</w:t>
      </w:r>
    </w:p>
    <w:p w14:paraId="63A81A93" w14:textId="77777777" w:rsidR="007F2287" w:rsidRPr="00A977B0" w:rsidRDefault="007F2287" w:rsidP="007F2287">
      <w:pPr>
        <w:keepNext/>
        <w:tabs>
          <w:tab w:val="left" w:pos="1985"/>
        </w:tabs>
        <w:spacing w:before="120" w:after="120" w:line="276" w:lineRule="auto"/>
      </w:pPr>
    </w:p>
    <w:p w14:paraId="43106201" w14:textId="15FC7692" w:rsidR="007F2287" w:rsidRDefault="007F2287" w:rsidP="007F2287">
      <w:pPr>
        <w:keepNext/>
        <w:tabs>
          <w:tab w:val="left" w:pos="426"/>
          <w:tab w:val="left" w:pos="5103"/>
        </w:tabs>
        <w:spacing w:before="120" w:after="120" w:line="276" w:lineRule="auto"/>
      </w:pPr>
      <w:r w:rsidRPr="00A977B0">
        <w:tab/>
        <w:t>Za Objednatele:</w:t>
      </w:r>
      <w:r w:rsidRPr="00A977B0">
        <w:tab/>
        <w:t>Za Zhotovitele:</w:t>
      </w:r>
    </w:p>
    <w:p w14:paraId="57FFD858" w14:textId="5033D796" w:rsidR="00A75F67" w:rsidRPr="00A977B0" w:rsidRDefault="00A75F67" w:rsidP="007F2287">
      <w:pPr>
        <w:keepNext/>
        <w:tabs>
          <w:tab w:val="left" w:pos="426"/>
          <w:tab w:val="left" w:pos="5103"/>
        </w:tabs>
        <w:spacing w:before="120" w:after="120" w:line="276" w:lineRule="auto"/>
      </w:pPr>
    </w:p>
    <w:p w14:paraId="668C89B7" w14:textId="77777777" w:rsidR="007F2287" w:rsidRPr="00A977B0" w:rsidRDefault="007F2287" w:rsidP="007F2287">
      <w:pPr>
        <w:keepNext/>
        <w:tabs>
          <w:tab w:val="left" w:pos="426"/>
          <w:tab w:val="left" w:pos="5103"/>
        </w:tabs>
        <w:spacing w:before="120" w:after="120" w:line="276" w:lineRule="auto"/>
      </w:pPr>
    </w:p>
    <w:p w14:paraId="388C2B04" w14:textId="77777777" w:rsidR="007F2287" w:rsidRPr="00A977B0" w:rsidRDefault="007F2287" w:rsidP="007F2287">
      <w:pPr>
        <w:tabs>
          <w:tab w:val="left" w:pos="426"/>
          <w:tab w:val="right" w:leader="dot" w:pos="3969"/>
          <w:tab w:val="left" w:pos="5103"/>
          <w:tab w:val="right" w:leader="dot" w:pos="8505"/>
        </w:tabs>
        <w:spacing w:after="120" w:line="276" w:lineRule="auto"/>
      </w:pPr>
      <w:r w:rsidRPr="00A977B0">
        <w:tab/>
      </w:r>
      <w:r w:rsidRPr="00A977B0">
        <w:tab/>
      </w:r>
      <w:r w:rsidRPr="00A977B0">
        <w:tab/>
      </w:r>
      <w:r w:rsidRPr="00A977B0">
        <w:tab/>
      </w:r>
    </w:p>
    <w:p w14:paraId="745B03C1" w14:textId="445F6B90" w:rsidR="007F2287" w:rsidRPr="00A977B0" w:rsidRDefault="007F2287" w:rsidP="007F2287">
      <w:pPr>
        <w:tabs>
          <w:tab w:val="center" w:pos="6946"/>
        </w:tabs>
        <w:spacing w:line="276" w:lineRule="auto"/>
        <w:ind w:left="5103" w:hanging="4677"/>
      </w:pPr>
      <w:r w:rsidRPr="00A977B0">
        <w:rPr>
          <w:snapToGrid w:val="0"/>
        </w:rPr>
        <w:t>Ing. Josef Pátek</w:t>
      </w:r>
      <w:r w:rsidRPr="00A977B0">
        <w:rPr>
          <w:snapToGrid w:val="0"/>
        </w:rPr>
        <w:tab/>
      </w:r>
      <w:r w:rsidR="00737A2D">
        <w:rPr>
          <w:bCs/>
        </w:rPr>
        <w:t>Ing. Josef Filip, Ph.D.</w:t>
      </w:r>
    </w:p>
    <w:p w14:paraId="62ABF201" w14:textId="1BAE47FC" w:rsidR="007F2287" w:rsidRPr="00A977B0" w:rsidRDefault="007F2287" w:rsidP="007F2287">
      <w:pPr>
        <w:tabs>
          <w:tab w:val="center" w:pos="709"/>
          <w:tab w:val="center" w:pos="6237"/>
        </w:tabs>
        <w:spacing w:after="120" w:line="276" w:lineRule="auto"/>
        <w:ind w:left="5103" w:hanging="4677"/>
      </w:pPr>
      <w:r w:rsidRPr="00A977B0">
        <w:rPr>
          <w:snapToGrid w:val="0"/>
        </w:rPr>
        <w:tab/>
        <w:t>starosta města</w:t>
      </w:r>
      <w:r w:rsidRPr="00A977B0">
        <w:rPr>
          <w:snapToGrid w:val="0"/>
        </w:rPr>
        <w:tab/>
      </w:r>
      <w:r w:rsidRPr="00A977B0">
        <w:t xml:space="preserve">jednatel </w:t>
      </w:r>
      <w:r w:rsidR="00260AD4">
        <w:t>společnosti</w:t>
      </w:r>
    </w:p>
    <w:p w14:paraId="5573DC8D" w14:textId="77777777" w:rsidR="00A3250A" w:rsidRDefault="00A3250A" w:rsidP="004C1D1C">
      <w:pPr>
        <w:tabs>
          <w:tab w:val="left" w:pos="567"/>
          <w:tab w:val="left" w:pos="5103"/>
        </w:tabs>
        <w:spacing w:after="120" w:line="276" w:lineRule="auto"/>
      </w:pPr>
    </w:p>
    <w:p w14:paraId="21AF802F" w14:textId="77777777" w:rsidR="007F2287" w:rsidRDefault="007F2287" w:rsidP="004C1D1C">
      <w:pPr>
        <w:tabs>
          <w:tab w:val="left" w:pos="567"/>
          <w:tab w:val="left" w:pos="5103"/>
        </w:tabs>
        <w:spacing w:after="120" w:line="276" w:lineRule="auto"/>
      </w:pPr>
    </w:p>
    <w:p w14:paraId="01F506F4" w14:textId="77777777" w:rsidR="00A3250A" w:rsidRDefault="00A3250A" w:rsidP="004C1D1C">
      <w:pPr>
        <w:tabs>
          <w:tab w:val="left" w:pos="567"/>
          <w:tab w:val="left" w:pos="5103"/>
        </w:tabs>
        <w:spacing w:after="120" w:line="276" w:lineRule="auto"/>
        <w:rPr>
          <w:highlight w:val="yellow"/>
        </w:rPr>
      </w:pPr>
    </w:p>
    <w:sectPr w:rsidR="00A3250A" w:rsidSect="00993CDD">
      <w:headerReference w:type="default" r:id="rId8"/>
      <w:footerReference w:type="default" r:id="rId9"/>
      <w:footerReference w:type="first" r:id="rId10"/>
      <w:pgSz w:w="11906" w:h="16835" w:code="9"/>
      <w:pgMar w:top="1701" w:right="1134" w:bottom="1559" w:left="1247" w:header="567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FE516" w14:textId="77777777" w:rsidR="00665557" w:rsidRDefault="00665557">
      <w:r>
        <w:separator/>
      </w:r>
    </w:p>
  </w:endnote>
  <w:endnote w:type="continuationSeparator" w:id="0">
    <w:p w14:paraId="0A4B703F" w14:textId="77777777" w:rsidR="00665557" w:rsidRDefault="0066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00B050"/>
        <w:sz w:val="16"/>
        <w:szCs w:val="16"/>
      </w:rPr>
      <w:id w:val="250395305"/>
      <w:docPartObj>
        <w:docPartGallery w:val="Page Numbers (Top of Page)"/>
        <w:docPartUnique/>
      </w:docPartObj>
    </w:sdtPr>
    <w:sdtEndPr>
      <w:rPr>
        <w:i w:val="0"/>
        <w:color w:val="808080" w:themeColor="background1" w:themeShade="80"/>
      </w:rPr>
    </w:sdtEndPr>
    <w:sdtContent>
      <w:p w14:paraId="397504D7" w14:textId="77777777" w:rsidR="00890185" w:rsidRDefault="00890185" w:rsidP="00435181">
        <w:pPr>
          <w:jc w:val="right"/>
          <w:rPr>
            <w:color w:val="808080" w:themeColor="background1" w:themeShade="80"/>
            <w:sz w:val="16"/>
            <w:szCs w:val="16"/>
          </w:rPr>
        </w:pPr>
      </w:p>
      <w:p w14:paraId="59477C0E" w14:textId="4D3BB97F" w:rsidR="00890185" w:rsidRPr="00435181" w:rsidRDefault="00890185" w:rsidP="00435181">
        <w:pPr>
          <w:jc w:val="center"/>
          <w:rPr>
            <w:color w:val="808080" w:themeColor="background1" w:themeShade="80"/>
            <w:sz w:val="16"/>
            <w:szCs w:val="16"/>
          </w:rPr>
        </w:pPr>
        <w:r w:rsidRPr="00435181">
          <w:rPr>
            <w:color w:val="808080" w:themeColor="background1" w:themeShade="80"/>
            <w:sz w:val="16"/>
            <w:szCs w:val="16"/>
          </w:rPr>
          <w:t xml:space="preserve">Stránka </w:t>
        </w:r>
        <w:r w:rsidRPr="00435181">
          <w:rPr>
            <w:color w:val="808080" w:themeColor="background1" w:themeShade="80"/>
            <w:sz w:val="16"/>
            <w:szCs w:val="16"/>
          </w:rPr>
          <w:fldChar w:fldCharType="begin"/>
        </w:r>
        <w:r w:rsidRPr="00435181">
          <w:rPr>
            <w:color w:val="808080" w:themeColor="background1" w:themeShade="80"/>
            <w:sz w:val="16"/>
            <w:szCs w:val="16"/>
          </w:rPr>
          <w:instrText xml:space="preserve"> PAGE </w:instrText>
        </w:r>
        <w:r w:rsidRPr="00435181">
          <w:rPr>
            <w:color w:val="808080" w:themeColor="background1" w:themeShade="80"/>
            <w:sz w:val="16"/>
            <w:szCs w:val="16"/>
          </w:rPr>
          <w:fldChar w:fldCharType="separate"/>
        </w:r>
        <w:r w:rsidR="00C530A7">
          <w:rPr>
            <w:noProof/>
            <w:color w:val="808080" w:themeColor="background1" w:themeShade="80"/>
            <w:sz w:val="16"/>
            <w:szCs w:val="16"/>
          </w:rPr>
          <w:t>2</w:t>
        </w:r>
        <w:r w:rsidRPr="00435181">
          <w:rPr>
            <w:color w:val="808080" w:themeColor="background1" w:themeShade="80"/>
            <w:sz w:val="16"/>
            <w:szCs w:val="16"/>
          </w:rPr>
          <w:fldChar w:fldCharType="end"/>
        </w:r>
        <w:r w:rsidRPr="00435181">
          <w:rPr>
            <w:color w:val="808080" w:themeColor="background1" w:themeShade="80"/>
            <w:sz w:val="16"/>
            <w:szCs w:val="16"/>
          </w:rPr>
          <w:t xml:space="preserve"> z </w:t>
        </w:r>
        <w:r w:rsidRPr="00435181">
          <w:rPr>
            <w:color w:val="808080" w:themeColor="background1" w:themeShade="80"/>
            <w:sz w:val="16"/>
            <w:szCs w:val="16"/>
          </w:rPr>
          <w:fldChar w:fldCharType="begin"/>
        </w:r>
        <w:r w:rsidRPr="00435181">
          <w:rPr>
            <w:color w:val="808080" w:themeColor="background1" w:themeShade="80"/>
            <w:sz w:val="16"/>
            <w:szCs w:val="16"/>
          </w:rPr>
          <w:instrText xml:space="preserve"> NUMPAGES  </w:instrText>
        </w:r>
        <w:r w:rsidRPr="00435181">
          <w:rPr>
            <w:color w:val="808080" w:themeColor="background1" w:themeShade="80"/>
            <w:sz w:val="16"/>
            <w:szCs w:val="16"/>
          </w:rPr>
          <w:fldChar w:fldCharType="separate"/>
        </w:r>
        <w:r w:rsidR="00C530A7">
          <w:rPr>
            <w:noProof/>
            <w:color w:val="808080" w:themeColor="background1" w:themeShade="80"/>
            <w:sz w:val="16"/>
            <w:szCs w:val="16"/>
          </w:rPr>
          <w:t>2</w:t>
        </w:r>
        <w:r w:rsidRPr="00435181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22E65" w14:textId="49D7AE86" w:rsidR="00890185" w:rsidRPr="00F2574F" w:rsidRDefault="00890185" w:rsidP="007D424A">
    <w:pPr>
      <w:jc w:val="center"/>
      <w:rPr>
        <w:color w:val="808080" w:themeColor="background1" w:themeShade="80"/>
        <w:sz w:val="16"/>
        <w:szCs w:val="16"/>
      </w:rPr>
    </w:pPr>
    <w:r w:rsidRPr="00F2574F">
      <w:rPr>
        <w:color w:val="808080" w:themeColor="background1" w:themeShade="80"/>
        <w:sz w:val="16"/>
        <w:szCs w:val="16"/>
      </w:rPr>
      <w:t xml:space="preserve">Stránka </w:t>
    </w:r>
    <w:r w:rsidRPr="00F2574F">
      <w:rPr>
        <w:color w:val="808080" w:themeColor="background1" w:themeShade="80"/>
        <w:sz w:val="16"/>
        <w:szCs w:val="16"/>
      </w:rPr>
      <w:fldChar w:fldCharType="begin"/>
    </w:r>
    <w:r w:rsidRPr="00F2574F">
      <w:rPr>
        <w:color w:val="808080" w:themeColor="background1" w:themeShade="80"/>
        <w:sz w:val="16"/>
        <w:szCs w:val="16"/>
      </w:rPr>
      <w:instrText xml:space="preserve"> PAGE </w:instrText>
    </w:r>
    <w:r w:rsidRPr="00F2574F">
      <w:rPr>
        <w:color w:val="808080" w:themeColor="background1" w:themeShade="80"/>
        <w:sz w:val="16"/>
        <w:szCs w:val="16"/>
      </w:rPr>
      <w:fldChar w:fldCharType="separate"/>
    </w:r>
    <w:r w:rsidR="00C530A7">
      <w:rPr>
        <w:noProof/>
        <w:color w:val="808080" w:themeColor="background1" w:themeShade="80"/>
        <w:sz w:val="16"/>
        <w:szCs w:val="16"/>
      </w:rPr>
      <w:t>1</w:t>
    </w:r>
    <w:r w:rsidRPr="00F2574F">
      <w:rPr>
        <w:color w:val="808080" w:themeColor="background1" w:themeShade="80"/>
        <w:sz w:val="16"/>
        <w:szCs w:val="16"/>
      </w:rPr>
      <w:fldChar w:fldCharType="end"/>
    </w:r>
    <w:r w:rsidRPr="00F2574F">
      <w:rPr>
        <w:color w:val="808080" w:themeColor="background1" w:themeShade="80"/>
        <w:sz w:val="16"/>
        <w:szCs w:val="16"/>
      </w:rPr>
      <w:t xml:space="preserve"> z </w:t>
    </w:r>
    <w:r w:rsidRPr="00F2574F">
      <w:rPr>
        <w:color w:val="808080" w:themeColor="background1" w:themeShade="80"/>
        <w:sz w:val="16"/>
        <w:szCs w:val="16"/>
      </w:rPr>
      <w:fldChar w:fldCharType="begin"/>
    </w:r>
    <w:r w:rsidRPr="00F2574F">
      <w:rPr>
        <w:color w:val="808080" w:themeColor="background1" w:themeShade="80"/>
        <w:sz w:val="16"/>
        <w:szCs w:val="16"/>
      </w:rPr>
      <w:instrText xml:space="preserve"> NUMPAGES  </w:instrText>
    </w:r>
    <w:r w:rsidRPr="00F2574F">
      <w:rPr>
        <w:color w:val="808080" w:themeColor="background1" w:themeShade="80"/>
        <w:sz w:val="16"/>
        <w:szCs w:val="16"/>
      </w:rPr>
      <w:fldChar w:fldCharType="separate"/>
    </w:r>
    <w:r w:rsidR="00C530A7">
      <w:rPr>
        <w:noProof/>
        <w:color w:val="808080" w:themeColor="background1" w:themeShade="80"/>
        <w:sz w:val="16"/>
        <w:szCs w:val="16"/>
      </w:rPr>
      <w:t>2</w:t>
    </w:r>
    <w:r w:rsidRPr="00F2574F">
      <w:rPr>
        <w:color w:val="808080" w:themeColor="background1" w:themeShade="80"/>
        <w:sz w:val="16"/>
        <w:szCs w:val="16"/>
      </w:rPr>
      <w:fldChar w:fldCharType="end"/>
    </w:r>
  </w:p>
  <w:p w14:paraId="78AAB6E0" w14:textId="77777777" w:rsidR="00890185" w:rsidRDefault="008901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B73C7" w14:textId="77777777" w:rsidR="00665557" w:rsidRDefault="00665557">
      <w:r>
        <w:separator/>
      </w:r>
    </w:p>
  </w:footnote>
  <w:footnote w:type="continuationSeparator" w:id="0">
    <w:p w14:paraId="7D5907FC" w14:textId="77777777" w:rsidR="00665557" w:rsidRDefault="00665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B18CB" w14:textId="77777777" w:rsidR="00890185" w:rsidRPr="00E66917" w:rsidRDefault="00890185" w:rsidP="00F00111">
    <w:pPr>
      <w:pStyle w:val="Zhlav"/>
      <w:rPr>
        <w:color w:val="808080" w:themeColor="background1" w:themeShade="80"/>
        <w:sz w:val="16"/>
        <w:szCs w:val="16"/>
      </w:rPr>
    </w:pPr>
  </w:p>
  <w:p w14:paraId="07230B60" w14:textId="77777777" w:rsidR="00890185" w:rsidRDefault="00890185" w:rsidP="00663656">
    <w:pPr>
      <w:pStyle w:val="Zhlav"/>
    </w:pPr>
  </w:p>
  <w:p w14:paraId="66781D5E" w14:textId="77777777" w:rsidR="00890185" w:rsidRDefault="0089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596A806"/>
    <w:lvl w:ilvl="0">
      <w:start w:val="1"/>
      <w:numFmt w:val="decimal"/>
      <w:pStyle w:val="slovanseznam2"/>
      <w:lvlText w:val="%1)"/>
      <w:lvlJc w:val="left"/>
      <w:pPr>
        <w:tabs>
          <w:tab w:val="num" w:pos="717"/>
        </w:tabs>
        <w:ind w:left="714" w:hanging="357"/>
      </w:pPr>
    </w:lvl>
  </w:abstractNum>
  <w:abstractNum w:abstractNumId="1" w15:restartNumberingAfterBreak="0">
    <w:nsid w:val="FFFFFF88"/>
    <w:multiLevelType w:val="singleLevel"/>
    <w:tmpl w:val="406AB73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8"/>
    <w:multiLevelType w:val="multilevel"/>
    <w:tmpl w:val="48D69E2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048F20C7"/>
    <w:multiLevelType w:val="hybridMultilevel"/>
    <w:tmpl w:val="6F36D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21415"/>
    <w:multiLevelType w:val="hybridMultilevel"/>
    <w:tmpl w:val="67B2B950"/>
    <w:lvl w:ilvl="0" w:tplc="7BAE4B98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C024920"/>
    <w:multiLevelType w:val="hybridMultilevel"/>
    <w:tmpl w:val="350A2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70EDC"/>
    <w:multiLevelType w:val="multilevel"/>
    <w:tmpl w:val="58702758"/>
    <w:lvl w:ilvl="0">
      <w:start w:val="1"/>
      <w:numFmt w:val="decimal"/>
      <w:pStyle w:val="Zkla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Zklad2"/>
      <w:lvlText w:val="%1.%2."/>
      <w:lvlJc w:val="left"/>
      <w:pPr>
        <w:ind w:left="574" w:hanging="432"/>
      </w:pPr>
      <w:rPr>
        <w:rFonts w:hint="default"/>
        <w:b w:val="0"/>
        <w:color w:val="auto"/>
      </w:rPr>
    </w:lvl>
    <w:lvl w:ilvl="2">
      <w:start w:val="1"/>
      <w:numFmt w:val="lowerLetter"/>
      <w:pStyle w:val="Zklad3"/>
      <w:lvlText w:val="%3)"/>
      <w:lvlJc w:val="left"/>
      <w:pPr>
        <w:ind w:left="1214" w:hanging="504"/>
      </w:pPr>
      <w:rPr>
        <w:rFonts w:ascii="Times New Roman" w:eastAsia="Times New Roman" w:hAnsi="Times New Roman"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446ED7"/>
    <w:multiLevelType w:val="hybridMultilevel"/>
    <w:tmpl w:val="59707E86"/>
    <w:lvl w:ilvl="0" w:tplc="85AEFDA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C3A0489"/>
    <w:multiLevelType w:val="hybridMultilevel"/>
    <w:tmpl w:val="5E3EEE7C"/>
    <w:lvl w:ilvl="0" w:tplc="F5E01F6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365436"/>
    <w:multiLevelType w:val="hybridMultilevel"/>
    <w:tmpl w:val="E5B4D12C"/>
    <w:lvl w:ilvl="0" w:tplc="54BC3E2A">
      <w:start w:val="1"/>
      <w:numFmt w:val="decimal"/>
      <w:lvlText w:val="2.2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2" w:hanging="360"/>
      </w:pPr>
    </w:lvl>
    <w:lvl w:ilvl="2" w:tplc="0405001B" w:tentative="1">
      <w:start w:val="1"/>
      <w:numFmt w:val="lowerRoman"/>
      <w:lvlText w:val="%3."/>
      <w:lvlJc w:val="right"/>
      <w:pPr>
        <w:ind w:left="1092" w:hanging="180"/>
      </w:pPr>
    </w:lvl>
    <w:lvl w:ilvl="3" w:tplc="0405000F" w:tentative="1">
      <w:start w:val="1"/>
      <w:numFmt w:val="decimal"/>
      <w:lvlText w:val="%4."/>
      <w:lvlJc w:val="left"/>
      <w:pPr>
        <w:ind w:left="1812" w:hanging="360"/>
      </w:pPr>
    </w:lvl>
    <w:lvl w:ilvl="4" w:tplc="04050019" w:tentative="1">
      <w:start w:val="1"/>
      <w:numFmt w:val="lowerLetter"/>
      <w:lvlText w:val="%5."/>
      <w:lvlJc w:val="left"/>
      <w:pPr>
        <w:ind w:left="2532" w:hanging="360"/>
      </w:pPr>
    </w:lvl>
    <w:lvl w:ilvl="5" w:tplc="0405001B" w:tentative="1">
      <w:start w:val="1"/>
      <w:numFmt w:val="lowerRoman"/>
      <w:lvlText w:val="%6."/>
      <w:lvlJc w:val="right"/>
      <w:pPr>
        <w:ind w:left="3252" w:hanging="180"/>
      </w:pPr>
    </w:lvl>
    <w:lvl w:ilvl="6" w:tplc="0405000F" w:tentative="1">
      <w:start w:val="1"/>
      <w:numFmt w:val="decimal"/>
      <w:lvlText w:val="%7."/>
      <w:lvlJc w:val="left"/>
      <w:pPr>
        <w:ind w:left="3972" w:hanging="360"/>
      </w:pPr>
    </w:lvl>
    <w:lvl w:ilvl="7" w:tplc="04050019" w:tentative="1">
      <w:start w:val="1"/>
      <w:numFmt w:val="lowerLetter"/>
      <w:lvlText w:val="%8."/>
      <w:lvlJc w:val="left"/>
      <w:pPr>
        <w:ind w:left="4692" w:hanging="360"/>
      </w:pPr>
    </w:lvl>
    <w:lvl w:ilvl="8" w:tplc="040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2" w15:restartNumberingAfterBreak="0">
    <w:nsid w:val="260D7511"/>
    <w:multiLevelType w:val="hybridMultilevel"/>
    <w:tmpl w:val="2998F11E"/>
    <w:lvl w:ilvl="0" w:tplc="5B6CBC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 w15:restartNumberingAfterBreak="0">
    <w:nsid w:val="2D443331"/>
    <w:multiLevelType w:val="hybridMultilevel"/>
    <w:tmpl w:val="32540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65246"/>
    <w:multiLevelType w:val="hybridMultilevel"/>
    <w:tmpl w:val="D6E21E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EE254E"/>
    <w:multiLevelType w:val="hybridMultilevel"/>
    <w:tmpl w:val="DA72D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D6C5F"/>
    <w:multiLevelType w:val="hybridMultilevel"/>
    <w:tmpl w:val="E4E0EDAE"/>
    <w:lvl w:ilvl="0" w:tplc="EBB06FCA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17" w15:restartNumberingAfterBreak="0">
    <w:nsid w:val="44397DAB"/>
    <w:multiLevelType w:val="hybridMultilevel"/>
    <w:tmpl w:val="B81EEEB0"/>
    <w:lvl w:ilvl="0" w:tplc="3D182352">
      <w:start w:val="1"/>
      <w:numFmt w:val="bullet"/>
      <w:pStyle w:val="Odrky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CD13BC"/>
    <w:multiLevelType w:val="multilevel"/>
    <w:tmpl w:val="ACCA3E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504A78B2"/>
    <w:multiLevelType w:val="multilevel"/>
    <w:tmpl w:val="08761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533D1A66"/>
    <w:multiLevelType w:val="hybridMultilevel"/>
    <w:tmpl w:val="6ADE5EBC"/>
    <w:lvl w:ilvl="0" w:tplc="9732EBCA">
      <w:start w:val="4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1" w15:restartNumberingAfterBreak="0">
    <w:nsid w:val="53D850B3"/>
    <w:multiLevelType w:val="multilevel"/>
    <w:tmpl w:val="7C88EB06"/>
    <w:lvl w:ilvl="0">
      <w:start w:val="1"/>
      <w:numFmt w:val="decimal"/>
      <w:pStyle w:val="nadp1"/>
      <w:lvlText w:val="Čl. %1.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/>
        <w:i w:val="0"/>
        <w:color w:val="333399"/>
        <w:sz w:val="28"/>
        <w:u w:val="none"/>
      </w:rPr>
    </w:lvl>
    <w:lvl w:ilvl="1">
      <w:start w:val="1"/>
      <w:numFmt w:val="decimal"/>
      <w:pStyle w:val="nadp2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bullet"/>
      <w:pStyle w:val="nadp3"/>
      <w:lvlText w:val=""/>
      <w:lvlJc w:val="left"/>
      <w:pPr>
        <w:tabs>
          <w:tab w:val="num" w:pos="1040"/>
        </w:tabs>
        <w:ind w:left="964" w:hanging="284"/>
      </w:pPr>
      <w:rPr>
        <w:rFonts w:ascii="Symbol" w:hAnsi="Symbol" w:hint="default"/>
      </w:rPr>
    </w:lvl>
    <w:lvl w:ilvl="3">
      <w:start w:val="1"/>
      <w:numFmt w:val="bullet"/>
      <w:pStyle w:val="nadp4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4">
      <w:start w:val="1"/>
      <w:numFmt w:val="lowerLetter"/>
      <w:pStyle w:val="nadp5"/>
      <w:lvlText w:val="%5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decimal"/>
      <w:pStyle w:val="nadp6"/>
      <w:lvlText w:val="Příloha č. %6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6">
      <w:start w:val="1"/>
      <w:numFmt w:val="lowerLetter"/>
      <w:pStyle w:val="nadp7"/>
      <w:lvlText w:val="%6%7 -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7">
      <w:start w:val="1"/>
      <w:numFmt w:val="none"/>
      <w:pStyle w:val="nadp8"/>
      <w:lvlText w:val="-"/>
      <w:lvlJc w:val="left"/>
      <w:pPr>
        <w:tabs>
          <w:tab w:val="num" w:pos="644"/>
        </w:tabs>
        <w:ind w:left="425" w:hanging="14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09"/>
        </w:tabs>
        <w:ind w:left="5029" w:hanging="1440"/>
      </w:pPr>
      <w:rPr>
        <w:rFonts w:hint="default"/>
      </w:rPr>
    </w:lvl>
  </w:abstractNum>
  <w:abstractNum w:abstractNumId="22" w15:restartNumberingAfterBreak="0">
    <w:nsid w:val="54DC3833"/>
    <w:multiLevelType w:val="hybridMultilevel"/>
    <w:tmpl w:val="4B2890E0"/>
    <w:lvl w:ilvl="0" w:tplc="0405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42" w:hanging="360"/>
      </w:pPr>
    </w:lvl>
    <w:lvl w:ilvl="2" w:tplc="0405001B" w:tentative="1">
      <w:start w:val="1"/>
      <w:numFmt w:val="lowerRoman"/>
      <w:lvlText w:val="%3."/>
      <w:lvlJc w:val="right"/>
      <w:pPr>
        <w:ind w:left="6762" w:hanging="180"/>
      </w:pPr>
    </w:lvl>
    <w:lvl w:ilvl="3" w:tplc="0405000F" w:tentative="1">
      <w:start w:val="1"/>
      <w:numFmt w:val="decimal"/>
      <w:lvlText w:val="%4."/>
      <w:lvlJc w:val="left"/>
      <w:pPr>
        <w:ind w:left="7482" w:hanging="360"/>
      </w:pPr>
    </w:lvl>
    <w:lvl w:ilvl="4" w:tplc="04050019" w:tentative="1">
      <w:start w:val="1"/>
      <w:numFmt w:val="lowerLetter"/>
      <w:lvlText w:val="%5."/>
      <w:lvlJc w:val="left"/>
      <w:pPr>
        <w:ind w:left="8202" w:hanging="360"/>
      </w:pPr>
    </w:lvl>
    <w:lvl w:ilvl="5" w:tplc="0405001B" w:tentative="1">
      <w:start w:val="1"/>
      <w:numFmt w:val="lowerRoman"/>
      <w:lvlText w:val="%6."/>
      <w:lvlJc w:val="right"/>
      <w:pPr>
        <w:ind w:left="8922" w:hanging="180"/>
      </w:pPr>
    </w:lvl>
    <w:lvl w:ilvl="6" w:tplc="0405000F" w:tentative="1">
      <w:start w:val="1"/>
      <w:numFmt w:val="decimal"/>
      <w:lvlText w:val="%7."/>
      <w:lvlJc w:val="left"/>
      <w:pPr>
        <w:ind w:left="9642" w:hanging="360"/>
      </w:pPr>
    </w:lvl>
    <w:lvl w:ilvl="7" w:tplc="04050019" w:tentative="1">
      <w:start w:val="1"/>
      <w:numFmt w:val="lowerLetter"/>
      <w:lvlText w:val="%8."/>
      <w:lvlJc w:val="left"/>
      <w:pPr>
        <w:ind w:left="10362" w:hanging="360"/>
      </w:pPr>
    </w:lvl>
    <w:lvl w:ilvl="8" w:tplc="040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3" w15:restartNumberingAfterBreak="0">
    <w:nsid w:val="55B25439"/>
    <w:multiLevelType w:val="singleLevel"/>
    <w:tmpl w:val="7C4A9A8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4" w15:restartNumberingAfterBreak="0">
    <w:nsid w:val="5859135B"/>
    <w:multiLevelType w:val="hybridMultilevel"/>
    <w:tmpl w:val="58B0DAD4"/>
    <w:lvl w:ilvl="0" w:tplc="83CA674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21EE"/>
    <w:multiLevelType w:val="hybridMultilevel"/>
    <w:tmpl w:val="5CEAE424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280360"/>
    <w:multiLevelType w:val="multilevel"/>
    <w:tmpl w:val="739CCC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8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9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576" w:hanging="1800"/>
      </w:pPr>
      <w:rPr>
        <w:rFonts w:hint="default"/>
        <w:b/>
      </w:rPr>
    </w:lvl>
  </w:abstractNum>
  <w:abstractNum w:abstractNumId="27" w15:restartNumberingAfterBreak="0">
    <w:nsid w:val="5DEF5150"/>
    <w:multiLevelType w:val="singleLevel"/>
    <w:tmpl w:val="FCCE20A6"/>
    <w:lvl w:ilvl="0">
      <w:start w:val="1"/>
      <w:numFmt w:val="bullet"/>
      <w:pStyle w:val="slovn5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</w:abstractNum>
  <w:abstractNum w:abstractNumId="28" w15:restartNumberingAfterBreak="0">
    <w:nsid w:val="606C4926"/>
    <w:multiLevelType w:val="singleLevel"/>
    <w:tmpl w:val="687013D8"/>
    <w:lvl w:ilvl="0">
      <w:start w:val="530"/>
      <w:numFmt w:val="bullet"/>
      <w:pStyle w:val="slovn4"/>
      <w:lvlText w:val="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000000"/>
        <w:sz w:val="18"/>
        <w:szCs w:val="18"/>
      </w:rPr>
    </w:lvl>
  </w:abstractNum>
  <w:abstractNum w:abstractNumId="29" w15:restartNumberingAfterBreak="0">
    <w:nsid w:val="60B30BFB"/>
    <w:multiLevelType w:val="multilevel"/>
    <w:tmpl w:val="8C6A65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64B67630"/>
    <w:multiLevelType w:val="hybridMultilevel"/>
    <w:tmpl w:val="E0D4A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731B1"/>
    <w:multiLevelType w:val="hybridMultilevel"/>
    <w:tmpl w:val="FD66D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66EB8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1B4172"/>
    <w:multiLevelType w:val="hybridMultilevel"/>
    <w:tmpl w:val="55A8781A"/>
    <w:lvl w:ilvl="0" w:tplc="F3A8FE80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num w:numId="1">
    <w:abstractNumId w:val="1"/>
  </w:num>
  <w:num w:numId="2">
    <w:abstractNumId w:val="27"/>
  </w:num>
  <w:num w:numId="3">
    <w:abstractNumId w:val="23"/>
  </w:num>
  <w:num w:numId="4">
    <w:abstractNumId w:val="28"/>
  </w:num>
  <w:num w:numId="5">
    <w:abstractNumId w:val="17"/>
  </w:num>
  <w:num w:numId="6">
    <w:abstractNumId w:val="21"/>
  </w:num>
  <w:num w:numId="7">
    <w:abstractNumId w:val="32"/>
  </w:num>
  <w:num w:numId="8">
    <w:abstractNumId w:val="16"/>
  </w:num>
  <w:num w:numId="9">
    <w:abstractNumId w:val="12"/>
  </w:num>
  <w:num w:numId="10">
    <w:abstractNumId w:val="22"/>
  </w:num>
  <w:num w:numId="11">
    <w:abstractNumId w:val="6"/>
  </w:num>
  <w:num w:numId="12">
    <w:abstractNumId w:val="0"/>
  </w:num>
  <w:num w:numId="13">
    <w:abstractNumId w:val="8"/>
  </w:num>
  <w:num w:numId="14">
    <w:abstractNumId w:val="11"/>
  </w:num>
  <w:num w:numId="15">
    <w:abstractNumId w:val="18"/>
  </w:num>
  <w:num w:numId="16">
    <w:abstractNumId w:val="9"/>
  </w:num>
  <w:num w:numId="17">
    <w:abstractNumId w:val="10"/>
  </w:num>
  <w:num w:numId="18">
    <w:abstractNumId w:val="19"/>
  </w:num>
  <w:num w:numId="19">
    <w:abstractNumId w:val="29"/>
  </w:num>
  <w:num w:numId="20">
    <w:abstractNumId w:val="8"/>
    <w:lvlOverride w:ilvl="0">
      <w:startOverride w:val="6"/>
    </w:lvlOverride>
  </w:num>
  <w:num w:numId="21">
    <w:abstractNumId w:val="15"/>
  </w:num>
  <w:num w:numId="22">
    <w:abstractNumId w:val="24"/>
  </w:num>
  <w:num w:numId="23">
    <w:abstractNumId w:val="26"/>
  </w:num>
  <w:num w:numId="24">
    <w:abstractNumId w:val="7"/>
  </w:num>
  <w:num w:numId="25">
    <w:abstractNumId w:val="5"/>
  </w:num>
  <w:num w:numId="26">
    <w:abstractNumId w:val="25"/>
  </w:num>
  <w:num w:numId="27">
    <w:abstractNumId w:val="33"/>
  </w:num>
  <w:num w:numId="28">
    <w:abstractNumId w:val="31"/>
  </w:num>
  <w:num w:numId="29">
    <w:abstractNumId w:val="14"/>
  </w:num>
  <w:num w:numId="30">
    <w:abstractNumId w:val="20"/>
  </w:num>
  <w:num w:numId="31">
    <w:abstractNumId w:val="13"/>
  </w:num>
  <w:num w:numId="32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0B"/>
    <w:rsid w:val="0000277D"/>
    <w:rsid w:val="00016834"/>
    <w:rsid w:val="0001775C"/>
    <w:rsid w:val="00023CEF"/>
    <w:rsid w:val="0002451B"/>
    <w:rsid w:val="0003567E"/>
    <w:rsid w:val="00035F0F"/>
    <w:rsid w:val="000404A4"/>
    <w:rsid w:val="00050FCA"/>
    <w:rsid w:val="00054E05"/>
    <w:rsid w:val="000601DA"/>
    <w:rsid w:val="000620BB"/>
    <w:rsid w:val="000653D4"/>
    <w:rsid w:val="00071A2D"/>
    <w:rsid w:val="000828C2"/>
    <w:rsid w:val="00083812"/>
    <w:rsid w:val="00085F0C"/>
    <w:rsid w:val="000920CB"/>
    <w:rsid w:val="00093F2F"/>
    <w:rsid w:val="0009468C"/>
    <w:rsid w:val="000A07AF"/>
    <w:rsid w:val="000A3C4E"/>
    <w:rsid w:val="000B2D33"/>
    <w:rsid w:val="000B402C"/>
    <w:rsid w:val="000B4327"/>
    <w:rsid w:val="000C544F"/>
    <w:rsid w:val="000C708F"/>
    <w:rsid w:val="000D73F3"/>
    <w:rsid w:val="000E15C0"/>
    <w:rsid w:val="000E7FCD"/>
    <w:rsid w:val="000F0862"/>
    <w:rsid w:val="00103033"/>
    <w:rsid w:val="00112AF9"/>
    <w:rsid w:val="0011537A"/>
    <w:rsid w:val="00115D4B"/>
    <w:rsid w:val="00120EBB"/>
    <w:rsid w:val="00124037"/>
    <w:rsid w:val="001362B8"/>
    <w:rsid w:val="00141F2B"/>
    <w:rsid w:val="00142ED4"/>
    <w:rsid w:val="0014659A"/>
    <w:rsid w:val="00154021"/>
    <w:rsid w:val="0016230F"/>
    <w:rsid w:val="00174FD5"/>
    <w:rsid w:val="00181B00"/>
    <w:rsid w:val="001871C7"/>
    <w:rsid w:val="00187F83"/>
    <w:rsid w:val="00192A1C"/>
    <w:rsid w:val="00192D6F"/>
    <w:rsid w:val="0019400E"/>
    <w:rsid w:val="00194DCF"/>
    <w:rsid w:val="00195F9F"/>
    <w:rsid w:val="001A30E9"/>
    <w:rsid w:val="001A5E38"/>
    <w:rsid w:val="001A7B4D"/>
    <w:rsid w:val="001B04A0"/>
    <w:rsid w:val="001B07FC"/>
    <w:rsid w:val="001B232F"/>
    <w:rsid w:val="001B7A57"/>
    <w:rsid w:val="001C1142"/>
    <w:rsid w:val="001C2329"/>
    <w:rsid w:val="001C63E8"/>
    <w:rsid w:val="001D34A7"/>
    <w:rsid w:val="001E229B"/>
    <w:rsid w:val="001F0378"/>
    <w:rsid w:val="001F3387"/>
    <w:rsid w:val="001F5862"/>
    <w:rsid w:val="001F7455"/>
    <w:rsid w:val="002058A1"/>
    <w:rsid w:val="00207EE5"/>
    <w:rsid w:val="002151AF"/>
    <w:rsid w:val="00216B45"/>
    <w:rsid w:val="002230EA"/>
    <w:rsid w:val="002252EB"/>
    <w:rsid w:val="0022544B"/>
    <w:rsid w:val="00232283"/>
    <w:rsid w:val="00232802"/>
    <w:rsid w:val="0025206D"/>
    <w:rsid w:val="00260AD4"/>
    <w:rsid w:val="00261514"/>
    <w:rsid w:val="00261A39"/>
    <w:rsid w:val="002658A5"/>
    <w:rsid w:val="00274BB4"/>
    <w:rsid w:val="0028285A"/>
    <w:rsid w:val="0029263A"/>
    <w:rsid w:val="002A00D5"/>
    <w:rsid w:val="002A1E30"/>
    <w:rsid w:val="002A3B93"/>
    <w:rsid w:val="002A44AF"/>
    <w:rsid w:val="002A5D70"/>
    <w:rsid w:val="002C0408"/>
    <w:rsid w:val="002C3B7D"/>
    <w:rsid w:val="002D372C"/>
    <w:rsid w:val="002D76D8"/>
    <w:rsid w:val="002E6A78"/>
    <w:rsid w:val="002E6DA5"/>
    <w:rsid w:val="00302A2C"/>
    <w:rsid w:val="00306EE6"/>
    <w:rsid w:val="003105DC"/>
    <w:rsid w:val="00313F4F"/>
    <w:rsid w:val="00314812"/>
    <w:rsid w:val="00317A14"/>
    <w:rsid w:val="00320632"/>
    <w:rsid w:val="0032225B"/>
    <w:rsid w:val="00326D80"/>
    <w:rsid w:val="0033156A"/>
    <w:rsid w:val="003444B6"/>
    <w:rsid w:val="00346BF5"/>
    <w:rsid w:val="0034781F"/>
    <w:rsid w:val="00351BFF"/>
    <w:rsid w:val="003565A2"/>
    <w:rsid w:val="00367015"/>
    <w:rsid w:val="00375C8E"/>
    <w:rsid w:val="00381971"/>
    <w:rsid w:val="00382CB0"/>
    <w:rsid w:val="003857FE"/>
    <w:rsid w:val="003908F6"/>
    <w:rsid w:val="00392E3E"/>
    <w:rsid w:val="00393E04"/>
    <w:rsid w:val="00395DFE"/>
    <w:rsid w:val="00397C79"/>
    <w:rsid w:val="003A2BE8"/>
    <w:rsid w:val="003B280B"/>
    <w:rsid w:val="003D0A68"/>
    <w:rsid w:val="003D557F"/>
    <w:rsid w:val="003E719C"/>
    <w:rsid w:val="003F256B"/>
    <w:rsid w:val="003F313C"/>
    <w:rsid w:val="003F33C4"/>
    <w:rsid w:val="003F447D"/>
    <w:rsid w:val="00402650"/>
    <w:rsid w:val="0040467A"/>
    <w:rsid w:val="00405DCD"/>
    <w:rsid w:val="0041380C"/>
    <w:rsid w:val="00416585"/>
    <w:rsid w:val="00417BAA"/>
    <w:rsid w:val="004202BC"/>
    <w:rsid w:val="004209B5"/>
    <w:rsid w:val="00424D9D"/>
    <w:rsid w:val="00427553"/>
    <w:rsid w:val="00427CD8"/>
    <w:rsid w:val="00434108"/>
    <w:rsid w:val="00435181"/>
    <w:rsid w:val="00437E93"/>
    <w:rsid w:val="00447343"/>
    <w:rsid w:val="0045078B"/>
    <w:rsid w:val="00460CC3"/>
    <w:rsid w:val="00461A15"/>
    <w:rsid w:val="004669AC"/>
    <w:rsid w:val="00466E16"/>
    <w:rsid w:val="00470209"/>
    <w:rsid w:val="00470C6C"/>
    <w:rsid w:val="0047528B"/>
    <w:rsid w:val="0047667A"/>
    <w:rsid w:val="00483EAA"/>
    <w:rsid w:val="00486B4B"/>
    <w:rsid w:val="00486C1A"/>
    <w:rsid w:val="00491664"/>
    <w:rsid w:val="00492846"/>
    <w:rsid w:val="004A0C1A"/>
    <w:rsid w:val="004A0C8E"/>
    <w:rsid w:val="004A0EA0"/>
    <w:rsid w:val="004A73AA"/>
    <w:rsid w:val="004B06B8"/>
    <w:rsid w:val="004B1490"/>
    <w:rsid w:val="004C1D1C"/>
    <w:rsid w:val="004C3954"/>
    <w:rsid w:val="004C50F3"/>
    <w:rsid w:val="004C7074"/>
    <w:rsid w:val="004C75A7"/>
    <w:rsid w:val="004D000F"/>
    <w:rsid w:val="004D1A7C"/>
    <w:rsid w:val="004D7F96"/>
    <w:rsid w:val="004E2740"/>
    <w:rsid w:val="004E5DDF"/>
    <w:rsid w:val="004F1F81"/>
    <w:rsid w:val="005046CB"/>
    <w:rsid w:val="00504BAE"/>
    <w:rsid w:val="00504F7D"/>
    <w:rsid w:val="00506347"/>
    <w:rsid w:val="005108FE"/>
    <w:rsid w:val="00510B01"/>
    <w:rsid w:val="00510F82"/>
    <w:rsid w:val="0051304E"/>
    <w:rsid w:val="00520BC6"/>
    <w:rsid w:val="00522294"/>
    <w:rsid w:val="00522CCE"/>
    <w:rsid w:val="0052670D"/>
    <w:rsid w:val="005277F0"/>
    <w:rsid w:val="005306B2"/>
    <w:rsid w:val="00533DD8"/>
    <w:rsid w:val="00545CA4"/>
    <w:rsid w:val="005469C8"/>
    <w:rsid w:val="005547C3"/>
    <w:rsid w:val="00555585"/>
    <w:rsid w:val="005555EB"/>
    <w:rsid w:val="0056204B"/>
    <w:rsid w:val="005634CD"/>
    <w:rsid w:val="00571445"/>
    <w:rsid w:val="00575253"/>
    <w:rsid w:val="00581239"/>
    <w:rsid w:val="005818AE"/>
    <w:rsid w:val="0058449E"/>
    <w:rsid w:val="005934BB"/>
    <w:rsid w:val="00597E9B"/>
    <w:rsid w:val="005A53CE"/>
    <w:rsid w:val="005B0766"/>
    <w:rsid w:val="005B0B90"/>
    <w:rsid w:val="005C01BD"/>
    <w:rsid w:val="005C022F"/>
    <w:rsid w:val="005C519C"/>
    <w:rsid w:val="005C6DEA"/>
    <w:rsid w:val="005D0176"/>
    <w:rsid w:val="005E22C4"/>
    <w:rsid w:val="005E6956"/>
    <w:rsid w:val="005F09ED"/>
    <w:rsid w:val="005F0A99"/>
    <w:rsid w:val="005F36F6"/>
    <w:rsid w:val="005F4AAD"/>
    <w:rsid w:val="005F61CB"/>
    <w:rsid w:val="0060396B"/>
    <w:rsid w:val="00607E54"/>
    <w:rsid w:val="006104BB"/>
    <w:rsid w:val="00611998"/>
    <w:rsid w:val="00611CFF"/>
    <w:rsid w:val="006134C9"/>
    <w:rsid w:val="00630A22"/>
    <w:rsid w:val="00635BC1"/>
    <w:rsid w:val="0063622A"/>
    <w:rsid w:val="00637C96"/>
    <w:rsid w:val="0064012A"/>
    <w:rsid w:val="00640417"/>
    <w:rsid w:val="00640974"/>
    <w:rsid w:val="00651224"/>
    <w:rsid w:val="00652012"/>
    <w:rsid w:val="00653FAA"/>
    <w:rsid w:val="006545C7"/>
    <w:rsid w:val="0065504D"/>
    <w:rsid w:val="0065606D"/>
    <w:rsid w:val="00663656"/>
    <w:rsid w:val="00665557"/>
    <w:rsid w:val="00666CD5"/>
    <w:rsid w:val="00667390"/>
    <w:rsid w:val="00667892"/>
    <w:rsid w:val="006733C8"/>
    <w:rsid w:val="00677526"/>
    <w:rsid w:val="00682A06"/>
    <w:rsid w:val="00684EB6"/>
    <w:rsid w:val="00697EE4"/>
    <w:rsid w:val="006A5409"/>
    <w:rsid w:val="006B2ECE"/>
    <w:rsid w:val="006C211E"/>
    <w:rsid w:val="006C2A36"/>
    <w:rsid w:val="006C4F31"/>
    <w:rsid w:val="006C617C"/>
    <w:rsid w:val="006D2D88"/>
    <w:rsid w:val="006D46FF"/>
    <w:rsid w:val="006E0371"/>
    <w:rsid w:val="006E1DA4"/>
    <w:rsid w:val="006E28B7"/>
    <w:rsid w:val="006E45F2"/>
    <w:rsid w:val="006F3711"/>
    <w:rsid w:val="00703677"/>
    <w:rsid w:val="00704468"/>
    <w:rsid w:val="00711585"/>
    <w:rsid w:val="00717AF2"/>
    <w:rsid w:val="00732399"/>
    <w:rsid w:val="00733C63"/>
    <w:rsid w:val="00737A2D"/>
    <w:rsid w:val="0074165F"/>
    <w:rsid w:val="007416E1"/>
    <w:rsid w:val="00747B29"/>
    <w:rsid w:val="00747EE3"/>
    <w:rsid w:val="007521B7"/>
    <w:rsid w:val="007575A0"/>
    <w:rsid w:val="00757B8D"/>
    <w:rsid w:val="00760058"/>
    <w:rsid w:val="007637B4"/>
    <w:rsid w:val="00765210"/>
    <w:rsid w:val="00771151"/>
    <w:rsid w:val="00772414"/>
    <w:rsid w:val="00773146"/>
    <w:rsid w:val="00774BBE"/>
    <w:rsid w:val="007828A5"/>
    <w:rsid w:val="0079433D"/>
    <w:rsid w:val="00795F38"/>
    <w:rsid w:val="007A128D"/>
    <w:rsid w:val="007A43B5"/>
    <w:rsid w:val="007A7B14"/>
    <w:rsid w:val="007B1C30"/>
    <w:rsid w:val="007B520C"/>
    <w:rsid w:val="007B684C"/>
    <w:rsid w:val="007C0835"/>
    <w:rsid w:val="007D424A"/>
    <w:rsid w:val="007E3D55"/>
    <w:rsid w:val="007E6842"/>
    <w:rsid w:val="007E7C98"/>
    <w:rsid w:val="007F2209"/>
    <w:rsid w:val="007F2287"/>
    <w:rsid w:val="00802F90"/>
    <w:rsid w:val="008036C7"/>
    <w:rsid w:val="00805F84"/>
    <w:rsid w:val="00806C83"/>
    <w:rsid w:val="00807158"/>
    <w:rsid w:val="00807CEE"/>
    <w:rsid w:val="008103CE"/>
    <w:rsid w:val="00811819"/>
    <w:rsid w:val="00833B5F"/>
    <w:rsid w:val="0083683C"/>
    <w:rsid w:val="00837A58"/>
    <w:rsid w:val="00845E3B"/>
    <w:rsid w:val="00850FA9"/>
    <w:rsid w:val="00853174"/>
    <w:rsid w:val="00855ECD"/>
    <w:rsid w:val="00862944"/>
    <w:rsid w:val="00863801"/>
    <w:rsid w:val="0086588E"/>
    <w:rsid w:val="0086615E"/>
    <w:rsid w:val="00870012"/>
    <w:rsid w:val="008800DD"/>
    <w:rsid w:val="00887F0C"/>
    <w:rsid w:val="00890185"/>
    <w:rsid w:val="00893AF2"/>
    <w:rsid w:val="008942F0"/>
    <w:rsid w:val="008A7FD7"/>
    <w:rsid w:val="008B530C"/>
    <w:rsid w:val="008B5E13"/>
    <w:rsid w:val="008B6145"/>
    <w:rsid w:val="008C13D8"/>
    <w:rsid w:val="008C3B18"/>
    <w:rsid w:val="008C5C09"/>
    <w:rsid w:val="008C781E"/>
    <w:rsid w:val="008D17B0"/>
    <w:rsid w:val="008D4528"/>
    <w:rsid w:val="008D7EBD"/>
    <w:rsid w:val="008E30BE"/>
    <w:rsid w:val="008E7690"/>
    <w:rsid w:val="008F36D4"/>
    <w:rsid w:val="008F4356"/>
    <w:rsid w:val="008F73E7"/>
    <w:rsid w:val="00902142"/>
    <w:rsid w:val="0090604C"/>
    <w:rsid w:val="0091624A"/>
    <w:rsid w:val="00916D6C"/>
    <w:rsid w:val="00917371"/>
    <w:rsid w:val="009255A6"/>
    <w:rsid w:val="00927122"/>
    <w:rsid w:val="00930B3E"/>
    <w:rsid w:val="00933E15"/>
    <w:rsid w:val="00936027"/>
    <w:rsid w:val="009372C9"/>
    <w:rsid w:val="009378E9"/>
    <w:rsid w:val="0094093F"/>
    <w:rsid w:val="00940E3E"/>
    <w:rsid w:val="009420EA"/>
    <w:rsid w:val="009442A9"/>
    <w:rsid w:val="009446A1"/>
    <w:rsid w:val="00950255"/>
    <w:rsid w:val="009569E8"/>
    <w:rsid w:val="00976994"/>
    <w:rsid w:val="00984FB0"/>
    <w:rsid w:val="00985CCA"/>
    <w:rsid w:val="00986594"/>
    <w:rsid w:val="00990950"/>
    <w:rsid w:val="00991BF9"/>
    <w:rsid w:val="009936B2"/>
    <w:rsid w:val="00993CDD"/>
    <w:rsid w:val="009A1A81"/>
    <w:rsid w:val="009A1D50"/>
    <w:rsid w:val="009A654D"/>
    <w:rsid w:val="009B408E"/>
    <w:rsid w:val="009B6839"/>
    <w:rsid w:val="009C1582"/>
    <w:rsid w:val="009C46A6"/>
    <w:rsid w:val="009D0A17"/>
    <w:rsid w:val="009D161E"/>
    <w:rsid w:val="009E1EE5"/>
    <w:rsid w:val="009E2362"/>
    <w:rsid w:val="009E3EAD"/>
    <w:rsid w:val="009F235E"/>
    <w:rsid w:val="009F2B8D"/>
    <w:rsid w:val="009F2FAC"/>
    <w:rsid w:val="00A00F3C"/>
    <w:rsid w:val="00A07F8D"/>
    <w:rsid w:val="00A13C89"/>
    <w:rsid w:val="00A14C94"/>
    <w:rsid w:val="00A1506C"/>
    <w:rsid w:val="00A15378"/>
    <w:rsid w:val="00A2005C"/>
    <w:rsid w:val="00A2057D"/>
    <w:rsid w:val="00A23A40"/>
    <w:rsid w:val="00A24442"/>
    <w:rsid w:val="00A259D5"/>
    <w:rsid w:val="00A275EB"/>
    <w:rsid w:val="00A3250A"/>
    <w:rsid w:val="00A32D0A"/>
    <w:rsid w:val="00A418C8"/>
    <w:rsid w:val="00A41F2C"/>
    <w:rsid w:val="00A43B80"/>
    <w:rsid w:val="00A44FD5"/>
    <w:rsid w:val="00A45309"/>
    <w:rsid w:val="00A5073C"/>
    <w:rsid w:val="00A5461F"/>
    <w:rsid w:val="00A655F7"/>
    <w:rsid w:val="00A661D1"/>
    <w:rsid w:val="00A73EB2"/>
    <w:rsid w:val="00A75A84"/>
    <w:rsid w:val="00A75F67"/>
    <w:rsid w:val="00A76B8B"/>
    <w:rsid w:val="00A847CD"/>
    <w:rsid w:val="00A84837"/>
    <w:rsid w:val="00A84A43"/>
    <w:rsid w:val="00A87D52"/>
    <w:rsid w:val="00A92458"/>
    <w:rsid w:val="00A93837"/>
    <w:rsid w:val="00AB6A5A"/>
    <w:rsid w:val="00AB6BE5"/>
    <w:rsid w:val="00AC1028"/>
    <w:rsid w:val="00AC103E"/>
    <w:rsid w:val="00AC53E0"/>
    <w:rsid w:val="00AC5752"/>
    <w:rsid w:val="00AD240B"/>
    <w:rsid w:val="00AD6D19"/>
    <w:rsid w:val="00AE29FC"/>
    <w:rsid w:val="00AE66C6"/>
    <w:rsid w:val="00AF4B84"/>
    <w:rsid w:val="00AF67A4"/>
    <w:rsid w:val="00B0237B"/>
    <w:rsid w:val="00B05575"/>
    <w:rsid w:val="00B13401"/>
    <w:rsid w:val="00B17320"/>
    <w:rsid w:val="00B17DAC"/>
    <w:rsid w:val="00B22E69"/>
    <w:rsid w:val="00B36666"/>
    <w:rsid w:val="00B44441"/>
    <w:rsid w:val="00B4780D"/>
    <w:rsid w:val="00B52B56"/>
    <w:rsid w:val="00B54361"/>
    <w:rsid w:val="00B602C8"/>
    <w:rsid w:val="00B62DC0"/>
    <w:rsid w:val="00B64CA4"/>
    <w:rsid w:val="00B67278"/>
    <w:rsid w:val="00B67973"/>
    <w:rsid w:val="00B70599"/>
    <w:rsid w:val="00B709E8"/>
    <w:rsid w:val="00B72B15"/>
    <w:rsid w:val="00B757E2"/>
    <w:rsid w:val="00B75F52"/>
    <w:rsid w:val="00B7667A"/>
    <w:rsid w:val="00B76D1A"/>
    <w:rsid w:val="00B77646"/>
    <w:rsid w:val="00B80863"/>
    <w:rsid w:val="00B80A91"/>
    <w:rsid w:val="00B9293F"/>
    <w:rsid w:val="00BA1357"/>
    <w:rsid w:val="00BB22F1"/>
    <w:rsid w:val="00BB36D5"/>
    <w:rsid w:val="00BB49E2"/>
    <w:rsid w:val="00BB4AFE"/>
    <w:rsid w:val="00BB598B"/>
    <w:rsid w:val="00BB7255"/>
    <w:rsid w:val="00BB7FF3"/>
    <w:rsid w:val="00BC6C88"/>
    <w:rsid w:val="00BD0224"/>
    <w:rsid w:val="00BD060F"/>
    <w:rsid w:val="00BD4BF4"/>
    <w:rsid w:val="00BD5403"/>
    <w:rsid w:val="00BE1A76"/>
    <w:rsid w:val="00BE417D"/>
    <w:rsid w:val="00BF6206"/>
    <w:rsid w:val="00C017FB"/>
    <w:rsid w:val="00C03DF8"/>
    <w:rsid w:val="00C16E01"/>
    <w:rsid w:val="00C24B38"/>
    <w:rsid w:val="00C24F55"/>
    <w:rsid w:val="00C25D62"/>
    <w:rsid w:val="00C263D7"/>
    <w:rsid w:val="00C33741"/>
    <w:rsid w:val="00C40EB5"/>
    <w:rsid w:val="00C45AB1"/>
    <w:rsid w:val="00C50608"/>
    <w:rsid w:val="00C530A7"/>
    <w:rsid w:val="00C54049"/>
    <w:rsid w:val="00C64658"/>
    <w:rsid w:val="00C66AA8"/>
    <w:rsid w:val="00C71D44"/>
    <w:rsid w:val="00C72D35"/>
    <w:rsid w:val="00C800AC"/>
    <w:rsid w:val="00C82DBC"/>
    <w:rsid w:val="00C91021"/>
    <w:rsid w:val="00C9346B"/>
    <w:rsid w:val="00C9378D"/>
    <w:rsid w:val="00C93C87"/>
    <w:rsid w:val="00C95132"/>
    <w:rsid w:val="00CA02B8"/>
    <w:rsid w:val="00CA4D93"/>
    <w:rsid w:val="00CA692F"/>
    <w:rsid w:val="00CC3AB2"/>
    <w:rsid w:val="00CE0944"/>
    <w:rsid w:val="00CE2081"/>
    <w:rsid w:val="00CE24E6"/>
    <w:rsid w:val="00D04C6C"/>
    <w:rsid w:val="00D05D20"/>
    <w:rsid w:val="00D10A5C"/>
    <w:rsid w:val="00D115DB"/>
    <w:rsid w:val="00D178B7"/>
    <w:rsid w:val="00D17CC5"/>
    <w:rsid w:val="00D21715"/>
    <w:rsid w:val="00D21FD4"/>
    <w:rsid w:val="00D250E5"/>
    <w:rsid w:val="00D346C4"/>
    <w:rsid w:val="00D4163B"/>
    <w:rsid w:val="00D44380"/>
    <w:rsid w:val="00D53174"/>
    <w:rsid w:val="00D5700B"/>
    <w:rsid w:val="00D57BAB"/>
    <w:rsid w:val="00D6238B"/>
    <w:rsid w:val="00D6397F"/>
    <w:rsid w:val="00D641EE"/>
    <w:rsid w:val="00D8013C"/>
    <w:rsid w:val="00D92A41"/>
    <w:rsid w:val="00DA46A5"/>
    <w:rsid w:val="00DA4807"/>
    <w:rsid w:val="00DA494D"/>
    <w:rsid w:val="00DC3880"/>
    <w:rsid w:val="00DC5021"/>
    <w:rsid w:val="00DC62EF"/>
    <w:rsid w:val="00DD0ED6"/>
    <w:rsid w:val="00DD224F"/>
    <w:rsid w:val="00DD3BA9"/>
    <w:rsid w:val="00DD7DB3"/>
    <w:rsid w:val="00DE5087"/>
    <w:rsid w:val="00E01293"/>
    <w:rsid w:val="00E03B49"/>
    <w:rsid w:val="00E0425A"/>
    <w:rsid w:val="00E05953"/>
    <w:rsid w:val="00E107CD"/>
    <w:rsid w:val="00E132E5"/>
    <w:rsid w:val="00E170D7"/>
    <w:rsid w:val="00E2149A"/>
    <w:rsid w:val="00E21FCD"/>
    <w:rsid w:val="00E27A2D"/>
    <w:rsid w:val="00E3323C"/>
    <w:rsid w:val="00E33A13"/>
    <w:rsid w:val="00E43C44"/>
    <w:rsid w:val="00E5125F"/>
    <w:rsid w:val="00E54BBE"/>
    <w:rsid w:val="00E6350B"/>
    <w:rsid w:val="00E654F8"/>
    <w:rsid w:val="00E66917"/>
    <w:rsid w:val="00E71134"/>
    <w:rsid w:val="00E75FC4"/>
    <w:rsid w:val="00E82680"/>
    <w:rsid w:val="00E86933"/>
    <w:rsid w:val="00E8778F"/>
    <w:rsid w:val="00E91DB8"/>
    <w:rsid w:val="00E92781"/>
    <w:rsid w:val="00E96B08"/>
    <w:rsid w:val="00E97DD8"/>
    <w:rsid w:val="00EA26C1"/>
    <w:rsid w:val="00EA625D"/>
    <w:rsid w:val="00EA64E4"/>
    <w:rsid w:val="00EB2FE7"/>
    <w:rsid w:val="00EC5553"/>
    <w:rsid w:val="00ED2144"/>
    <w:rsid w:val="00ED3358"/>
    <w:rsid w:val="00ED6BEA"/>
    <w:rsid w:val="00EE0D0A"/>
    <w:rsid w:val="00EE3D5A"/>
    <w:rsid w:val="00EE75A7"/>
    <w:rsid w:val="00EE7A5E"/>
    <w:rsid w:val="00EF2B08"/>
    <w:rsid w:val="00EF2DAA"/>
    <w:rsid w:val="00F00111"/>
    <w:rsid w:val="00F0139C"/>
    <w:rsid w:val="00F022B8"/>
    <w:rsid w:val="00F14EF2"/>
    <w:rsid w:val="00F223D1"/>
    <w:rsid w:val="00F25974"/>
    <w:rsid w:val="00F311CF"/>
    <w:rsid w:val="00F35969"/>
    <w:rsid w:val="00F40C50"/>
    <w:rsid w:val="00F42682"/>
    <w:rsid w:val="00F43515"/>
    <w:rsid w:val="00F43E14"/>
    <w:rsid w:val="00F511C0"/>
    <w:rsid w:val="00F517F9"/>
    <w:rsid w:val="00F62A4D"/>
    <w:rsid w:val="00F62F44"/>
    <w:rsid w:val="00F62FE7"/>
    <w:rsid w:val="00F661EC"/>
    <w:rsid w:val="00F7248D"/>
    <w:rsid w:val="00F83156"/>
    <w:rsid w:val="00F8780B"/>
    <w:rsid w:val="00F9153F"/>
    <w:rsid w:val="00F919F8"/>
    <w:rsid w:val="00F94287"/>
    <w:rsid w:val="00F94CBC"/>
    <w:rsid w:val="00FA318C"/>
    <w:rsid w:val="00FA586A"/>
    <w:rsid w:val="00FA7AC9"/>
    <w:rsid w:val="00FB4D2F"/>
    <w:rsid w:val="00FB5DEE"/>
    <w:rsid w:val="00FC2240"/>
    <w:rsid w:val="00FD35D5"/>
    <w:rsid w:val="00FD55E8"/>
    <w:rsid w:val="00FD6638"/>
    <w:rsid w:val="00FE19F8"/>
    <w:rsid w:val="00FF320B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F59348"/>
  <w15:docId w15:val="{AE071DD5-53FF-4A38-8FD5-048EE8DF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7B29"/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D5700B"/>
    <w:pPr>
      <w:keepNext/>
      <w:jc w:val="center"/>
      <w:outlineLvl w:val="0"/>
    </w:pPr>
    <w:rPr>
      <w:b/>
      <w:bCs/>
      <w:kern w:val="28"/>
      <w:sz w:val="48"/>
      <w:szCs w:val="48"/>
    </w:rPr>
  </w:style>
  <w:style w:type="paragraph" w:styleId="Nadpis2">
    <w:name w:val="heading 2"/>
    <w:basedOn w:val="Normln"/>
    <w:next w:val="Normln"/>
    <w:qFormat/>
    <w:rsid w:val="00D5700B"/>
    <w:pPr>
      <w:keepNext/>
      <w:outlineLvl w:val="1"/>
    </w:pPr>
    <w:rPr>
      <w:b/>
      <w:bCs/>
      <w:cap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F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5700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D5700B"/>
    <w:pPr>
      <w:jc w:val="both"/>
    </w:pPr>
    <w:rPr>
      <w:b/>
      <w:bCs/>
      <w:i/>
      <w:iCs/>
    </w:rPr>
  </w:style>
  <w:style w:type="paragraph" w:customStyle="1" w:styleId="Funkce">
    <w:name w:val="Funkce"/>
    <w:basedOn w:val="Normln"/>
    <w:rsid w:val="00D5700B"/>
    <w:pPr>
      <w:tabs>
        <w:tab w:val="left" w:pos="709"/>
      </w:tabs>
      <w:spacing w:before="360" w:after="360"/>
      <w:jc w:val="both"/>
    </w:pPr>
    <w:rPr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rsid w:val="00D5700B"/>
    <w:pPr>
      <w:tabs>
        <w:tab w:val="center" w:pos="4536"/>
        <w:tab w:val="right" w:pos="9072"/>
      </w:tabs>
    </w:pPr>
  </w:style>
  <w:style w:type="paragraph" w:styleId="Seznamsodrkami2">
    <w:name w:val="List Bullet 2"/>
    <w:basedOn w:val="Normln"/>
    <w:autoRedefine/>
    <w:rsid w:val="00D5700B"/>
    <w:pPr>
      <w:numPr>
        <w:numId w:val="3"/>
      </w:numPr>
      <w:tabs>
        <w:tab w:val="clear" w:pos="643"/>
      </w:tabs>
      <w:spacing w:after="120"/>
      <w:ind w:left="567" w:hanging="142"/>
      <w:jc w:val="both"/>
    </w:pPr>
  </w:style>
  <w:style w:type="paragraph" w:styleId="Zkladntext">
    <w:name w:val="Body Text"/>
    <w:basedOn w:val="Normln"/>
    <w:link w:val="ZkladntextChar"/>
    <w:rsid w:val="00D5700B"/>
    <w:pPr>
      <w:spacing w:after="120"/>
    </w:pPr>
  </w:style>
  <w:style w:type="paragraph" w:customStyle="1" w:styleId="slovn5">
    <w:name w:val="Číslování 5"/>
    <w:basedOn w:val="Normln"/>
    <w:rsid w:val="00D5700B"/>
    <w:pPr>
      <w:numPr>
        <w:numId w:val="2"/>
      </w:numPr>
    </w:pPr>
  </w:style>
  <w:style w:type="paragraph" w:customStyle="1" w:styleId="11textobyeEKAbezzar">
    <w:name w:val="11text obye.EKA bez zar."/>
    <w:rsid w:val="00D5700B"/>
    <w:pPr>
      <w:widowControl w:val="0"/>
      <w:tabs>
        <w:tab w:val="left" w:pos="227"/>
        <w:tab w:val="left" w:pos="454"/>
        <w:tab w:val="left" w:pos="680"/>
      </w:tabs>
      <w:spacing w:line="240" w:lineRule="exact"/>
      <w:jc w:val="both"/>
    </w:pPr>
    <w:rPr>
      <w:rFonts w:ascii="Arial" w:hAnsi="Arial" w:cs="Arial"/>
      <w:color w:val="000000"/>
    </w:rPr>
  </w:style>
  <w:style w:type="paragraph" w:customStyle="1" w:styleId="slovn4">
    <w:name w:val="Číslování 4"/>
    <w:basedOn w:val="Normln"/>
    <w:rsid w:val="00D5700B"/>
    <w:pPr>
      <w:numPr>
        <w:numId w:val="4"/>
      </w:numPr>
    </w:pPr>
  </w:style>
  <w:style w:type="paragraph" w:customStyle="1" w:styleId="Odrky">
    <w:name w:val="Odrážky"/>
    <w:basedOn w:val="Normln"/>
    <w:rsid w:val="00D5700B"/>
    <w:pPr>
      <w:numPr>
        <w:numId w:val="5"/>
      </w:numPr>
      <w:spacing w:line="260" w:lineRule="exact"/>
      <w:jc w:val="both"/>
    </w:pPr>
    <w:rPr>
      <w:sz w:val="19"/>
      <w:szCs w:val="19"/>
    </w:rPr>
  </w:style>
  <w:style w:type="paragraph" w:customStyle="1" w:styleId="Export0">
    <w:name w:val="Export 0"/>
    <w:rsid w:val="00D5700B"/>
    <w:rPr>
      <w:rFonts w:ascii="Courier New" w:hAnsi="Courier New" w:cs="Courier New"/>
      <w:sz w:val="24"/>
      <w:szCs w:val="24"/>
      <w:lang w:val="en-US"/>
    </w:rPr>
  </w:style>
  <w:style w:type="paragraph" w:styleId="slovanseznam">
    <w:name w:val="List Number"/>
    <w:basedOn w:val="Normln"/>
    <w:rsid w:val="00D5700B"/>
    <w:pPr>
      <w:numPr>
        <w:numId w:val="1"/>
      </w:numPr>
    </w:pPr>
  </w:style>
  <w:style w:type="paragraph" w:styleId="Obsah3">
    <w:name w:val="toc 3"/>
    <w:basedOn w:val="Normln"/>
    <w:next w:val="Normln"/>
    <w:autoRedefine/>
    <w:semiHidden/>
    <w:rsid w:val="00D5700B"/>
    <w:pPr>
      <w:ind w:left="480"/>
    </w:pPr>
    <w:rPr>
      <w:b/>
      <w:bCs/>
      <w:i/>
      <w:iCs/>
      <w:color w:val="0000FF"/>
    </w:rPr>
  </w:style>
  <w:style w:type="table" w:styleId="Jednoduchtabulka2">
    <w:name w:val="Table Simple 2"/>
    <w:basedOn w:val="Normlntabulka"/>
    <w:rsid w:val="0041658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41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74BBE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D250E5"/>
    <w:rPr>
      <w:rFonts w:ascii="Arial" w:hAnsi="Arial" w:cs="Arial"/>
    </w:rPr>
  </w:style>
  <w:style w:type="paragraph" w:styleId="Odstavecseseznamem">
    <w:name w:val="List Paragraph"/>
    <w:aliases w:val="Odstavec se seznamem a odrážkou,1 úroveň Odstavec se seznamem,Odstavec se seznamem11,Odstavec se seznamem2"/>
    <w:basedOn w:val="Normln"/>
    <w:link w:val="OdstavecseseznamemChar"/>
    <w:uiPriority w:val="34"/>
    <w:qFormat/>
    <w:rsid w:val="00DC62EF"/>
    <w:pPr>
      <w:ind w:left="720"/>
      <w:contextualSpacing/>
    </w:pPr>
  </w:style>
  <w:style w:type="paragraph" w:customStyle="1" w:styleId="nadp1">
    <w:name w:val="nadp1"/>
    <w:basedOn w:val="Nadpis1"/>
    <w:autoRedefine/>
    <w:rsid w:val="00DC62EF"/>
    <w:pPr>
      <w:numPr>
        <w:numId w:val="6"/>
      </w:numPr>
      <w:tabs>
        <w:tab w:val="clear" w:pos="992"/>
        <w:tab w:val="num" w:pos="360"/>
      </w:tabs>
      <w:spacing w:before="240" w:after="60"/>
      <w:ind w:left="0" w:firstLine="0"/>
      <w:jc w:val="both"/>
    </w:pPr>
    <w:rPr>
      <w:rFonts w:ascii="Times New Roman" w:hAnsi="Times New Roman"/>
      <w:color w:val="333399"/>
      <w:kern w:val="32"/>
      <w:sz w:val="28"/>
      <w:szCs w:val="32"/>
      <w:u w:val="single"/>
    </w:rPr>
  </w:style>
  <w:style w:type="paragraph" w:customStyle="1" w:styleId="nadp2">
    <w:name w:val="nadp2"/>
    <w:basedOn w:val="Normln"/>
    <w:rsid w:val="00DC62EF"/>
    <w:pPr>
      <w:numPr>
        <w:ilvl w:val="1"/>
        <w:numId w:val="6"/>
      </w:numPr>
      <w:outlineLvl w:val="1"/>
    </w:pPr>
    <w:rPr>
      <w:rFonts w:ascii="Times New Roman" w:hAnsi="Times New Roman" w:cs="Times New Roman"/>
      <w:sz w:val="24"/>
    </w:rPr>
  </w:style>
  <w:style w:type="paragraph" w:customStyle="1" w:styleId="nadp3">
    <w:name w:val="nadp3"/>
    <w:basedOn w:val="Normln"/>
    <w:autoRedefine/>
    <w:rsid w:val="00DC62EF"/>
    <w:pPr>
      <w:numPr>
        <w:ilvl w:val="2"/>
        <w:numId w:val="6"/>
      </w:numPr>
      <w:jc w:val="both"/>
      <w:outlineLvl w:val="2"/>
    </w:pPr>
    <w:rPr>
      <w:rFonts w:ascii="Times New Roman" w:hAnsi="Times New Roman" w:cs="Times New Roman"/>
      <w:sz w:val="24"/>
    </w:rPr>
  </w:style>
  <w:style w:type="paragraph" w:customStyle="1" w:styleId="nadp4">
    <w:name w:val="nadp4"/>
    <w:basedOn w:val="Normln"/>
    <w:rsid w:val="00DC62EF"/>
    <w:pPr>
      <w:numPr>
        <w:ilvl w:val="3"/>
        <w:numId w:val="6"/>
      </w:numPr>
      <w:tabs>
        <w:tab w:val="left" w:pos="1418"/>
      </w:tabs>
      <w:outlineLvl w:val="3"/>
    </w:pPr>
    <w:rPr>
      <w:rFonts w:ascii="Times New Roman" w:hAnsi="Times New Roman" w:cs="Times New Roman"/>
      <w:sz w:val="24"/>
    </w:rPr>
  </w:style>
  <w:style w:type="paragraph" w:customStyle="1" w:styleId="nadp5">
    <w:name w:val="nadp5"/>
    <w:basedOn w:val="Normln"/>
    <w:autoRedefine/>
    <w:rsid w:val="00DC62EF"/>
    <w:pPr>
      <w:numPr>
        <w:ilvl w:val="4"/>
        <w:numId w:val="6"/>
      </w:numPr>
      <w:tabs>
        <w:tab w:val="left" w:pos="1418"/>
      </w:tabs>
      <w:outlineLvl w:val="4"/>
    </w:pPr>
    <w:rPr>
      <w:rFonts w:ascii="Times New Roman" w:hAnsi="Times New Roman" w:cs="Times New Roman"/>
      <w:sz w:val="24"/>
    </w:rPr>
  </w:style>
  <w:style w:type="paragraph" w:customStyle="1" w:styleId="nadp6">
    <w:name w:val="nadp6"/>
    <w:basedOn w:val="Normln"/>
    <w:autoRedefine/>
    <w:rsid w:val="00DC62EF"/>
    <w:pPr>
      <w:numPr>
        <w:ilvl w:val="5"/>
        <w:numId w:val="6"/>
      </w:numPr>
      <w:spacing w:before="120" w:after="60"/>
      <w:jc w:val="both"/>
      <w:outlineLvl w:val="5"/>
    </w:pPr>
    <w:rPr>
      <w:rFonts w:ascii="Times New Roman" w:hAnsi="Times New Roman" w:cs="Times New Roman"/>
      <w:b/>
      <w:color w:val="333399"/>
      <w:sz w:val="24"/>
    </w:rPr>
  </w:style>
  <w:style w:type="paragraph" w:customStyle="1" w:styleId="nadp7">
    <w:name w:val="nadp7"/>
    <w:basedOn w:val="Normln"/>
    <w:autoRedefine/>
    <w:rsid w:val="00DC62EF"/>
    <w:pPr>
      <w:numPr>
        <w:ilvl w:val="6"/>
        <w:numId w:val="6"/>
      </w:numPr>
      <w:tabs>
        <w:tab w:val="left" w:pos="1134"/>
      </w:tabs>
      <w:ind w:left="1134" w:hanging="567"/>
      <w:jc w:val="both"/>
      <w:outlineLvl w:val="6"/>
    </w:pPr>
    <w:rPr>
      <w:rFonts w:ascii="Times New Roman" w:hAnsi="Times New Roman" w:cs="Times New Roman"/>
      <w:sz w:val="24"/>
    </w:rPr>
  </w:style>
  <w:style w:type="paragraph" w:customStyle="1" w:styleId="nadp8">
    <w:name w:val="nadp8"/>
    <w:basedOn w:val="Normln"/>
    <w:autoRedefine/>
    <w:rsid w:val="00DC62EF"/>
    <w:pPr>
      <w:numPr>
        <w:ilvl w:val="7"/>
        <w:numId w:val="6"/>
      </w:numPr>
      <w:tabs>
        <w:tab w:val="left" w:pos="1134"/>
      </w:tabs>
      <w:ind w:left="1134" w:hanging="283"/>
      <w:jc w:val="both"/>
      <w:outlineLvl w:val="7"/>
    </w:pPr>
    <w:rPr>
      <w:rFonts w:ascii="Times New Roman" w:hAnsi="Times New Roman" w:cs="Times New Roman"/>
      <w:sz w:val="24"/>
    </w:rPr>
  </w:style>
  <w:style w:type="character" w:styleId="Odkaznakoment">
    <w:name w:val="annotation reference"/>
    <w:basedOn w:val="Standardnpsmoodstavce"/>
    <w:rsid w:val="00DC62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62EF"/>
    <w:rPr>
      <w:rFonts w:ascii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rsid w:val="00DC62EF"/>
  </w:style>
  <w:style w:type="character" w:styleId="Hypertextovodkaz">
    <w:name w:val="Hyperlink"/>
    <w:basedOn w:val="Standardnpsmoodstavce"/>
    <w:rsid w:val="00DC62E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C62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C62EF"/>
    <w:rPr>
      <w:rFonts w:ascii="Tahoma" w:hAnsi="Tahoma" w:cs="Tahoma"/>
      <w:sz w:val="16"/>
      <w:szCs w:val="16"/>
    </w:rPr>
  </w:style>
  <w:style w:type="paragraph" w:customStyle="1" w:styleId="ANadpis2">
    <w:name w:val="A_Nadpis2"/>
    <w:basedOn w:val="Normln"/>
    <w:rsid w:val="00850FA9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hAnsi="Times New Roman" w:cs="Times New Roman"/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AC1028"/>
    <w:rPr>
      <w:rFonts w:ascii="Arial" w:hAnsi="Arial" w:cs="Arial"/>
    </w:rPr>
  </w:style>
  <w:style w:type="paragraph" w:styleId="Normlnweb">
    <w:name w:val="Normal (Web)"/>
    <w:basedOn w:val="Normln"/>
    <w:uiPriority w:val="99"/>
    <w:unhideWhenUsed/>
    <w:rsid w:val="00B808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4D7F96"/>
    <w:rPr>
      <w:rFonts w:ascii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7F96"/>
    <w:rPr>
      <w:rFonts w:ascii="Arial" w:hAnsi="Arial" w:cs="Arial"/>
      <w:b/>
      <w:bCs/>
    </w:rPr>
  </w:style>
  <w:style w:type="character" w:customStyle="1" w:styleId="BodytextBold">
    <w:name w:val="Body text + Bold"/>
    <w:basedOn w:val="Standardnpsmoodstavce"/>
    <w:rsid w:val="00356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845E3B"/>
    <w:rPr>
      <w:sz w:val="19"/>
      <w:szCs w:val="19"/>
      <w:shd w:val="clear" w:color="auto" w:fill="FFFFFF"/>
    </w:rPr>
  </w:style>
  <w:style w:type="paragraph" w:customStyle="1" w:styleId="Nadpis11">
    <w:name w:val="Nadpis #1"/>
    <w:basedOn w:val="Normln"/>
    <w:link w:val="Nadpis10"/>
    <w:rsid w:val="00845E3B"/>
    <w:pPr>
      <w:shd w:val="clear" w:color="auto" w:fill="FFFFFF"/>
      <w:spacing w:before="60" w:line="264" w:lineRule="exact"/>
      <w:jc w:val="center"/>
      <w:outlineLvl w:val="0"/>
    </w:pPr>
    <w:rPr>
      <w:rFonts w:ascii="Times New Roman" w:hAnsi="Times New Roman" w:cs="Times New Roman"/>
      <w:sz w:val="19"/>
      <w:szCs w:val="19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F2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Zkladntext0">
    <w:name w:val="Základní text_"/>
    <w:basedOn w:val="Standardnpsmoodstavce"/>
    <w:link w:val="Zkladntext20"/>
    <w:rsid w:val="00A41F2C"/>
    <w:rPr>
      <w:sz w:val="19"/>
      <w:szCs w:val="19"/>
      <w:shd w:val="clear" w:color="auto" w:fill="FFFFFF"/>
    </w:rPr>
  </w:style>
  <w:style w:type="paragraph" w:customStyle="1" w:styleId="Zkladntext20">
    <w:name w:val="Základní text2"/>
    <w:basedOn w:val="Normln"/>
    <w:link w:val="Zkladntext0"/>
    <w:rsid w:val="00A41F2C"/>
    <w:pPr>
      <w:shd w:val="clear" w:color="auto" w:fill="FFFFFF"/>
      <w:spacing w:after="240" w:line="264" w:lineRule="exact"/>
      <w:ind w:hanging="360"/>
      <w:jc w:val="center"/>
    </w:pPr>
    <w:rPr>
      <w:rFonts w:ascii="Times New Roman" w:hAnsi="Times New Roman" w:cs="Times New Roman"/>
      <w:sz w:val="19"/>
      <w:szCs w:val="19"/>
    </w:rPr>
  </w:style>
  <w:style w:type="paragraph" w:styleId="slovanseznam2">
    <w:name w:val="List Number 2"/>
    <w:basedOn w:val="Normln"/>
    <w:rsid w:val="006134C9"/>
    <w:pPr>
      <w:numPr>
        <w:numId w:val="12"/>
      </w:numPr>
      <w:tabs>
        <w:tab w:val="clear" w:pos="717"/>
        <w:tab w:val="num" w:pos="360"/>
      </w:tabs>
      <w:spacing w:before="60" w:after="60"/>
      <w:ind w:left="0" w:firstLine="0"/>
      <w:jc w:val="both"/>
    </w:pPr>
    <w:rPr>
      <w:rFonts w:ascii="Garamond" w:hAnsi="Garamond" w:cs="Times New Roman"/>
      <w:sz w:val="24"/>
    </w:rPr>
  </w:style>
  <w:style w:type="paragraph" w:customStyle="1" w:styleId="Zklad1">
    <w:name w:val="Základ 1"/>
    <w:basedOn w:val="Normln"/>
    <w:uiPriority w:val="99"/>
    <w:qFormat/>
    <w:rsid w:val="00640974"/>
    <w:pPr>
      <w:numPr>
        <w:numId w:val="13"/>
      </w:numPr>
      <w:spacing w:before="240" w:after="120"/>
      <w:jc w:val="both"/>
    </w:pPr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Zklad2">
    <w:name w:val="Základ 2"/>
    <w:basedOn w:val="Normln"/>
    <w:uiPriority w:val="99"/>
    <w:qFormat/>
    <w:rsid w:val="00640974"/>
    <w:pPr>
      <w:numPr>
        <w:ilvl w:val="1"/>
        <w:numId w:val="13"/>
      </w:numPr>
      <w:tabs>
        <w:tab w:val="left" w:pos="709"/>
      </w:tabs>
      <w:spacing w:after="120"/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Zklad3">
    <w:name w:val="Základ 3"/>
    <w:basedOn w:val="Normln"/>
    <w:uiPriority w:val="99"/>
    <w:qFormat/>
    <w:rsid w:val="00640974"/>
    <w:pPr>
      <w:numPr>
        <w:ilvl w:val="2"/>
        <w:numId w:val="13"/>
      </w:numPr>
      <w:spacing w:after="120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Odstavec se seznamem11 Char,Odstavec se seznamem2 Char"/>
    <w:link w:val="Odstavecseseznamem"/>
    <w:uiPriority w:val="34"/>
    <w:locked/>
    <w:rsid w:val="00AF67A4"/>
    <w:rPr>
      <w:rFonts w:ascii="Arial" w:hAnsi="Arial" w:cs="Arial"/>
    </w:rPr>
  </w:style>
  <w:style w:type="paragraph" w:styleId="Bezmezer">
    <w:name w:val="No Spacing"/>
    <w:link w:val="BezmezerChar"/>
    <w:uiPriority w:val="1"/>
    <w:qFormat/>
    <w:rsid w:val="00BB4AFE"/>
    <w:rPr>
      <w:rFonts w:ascii="Arial" w:hAnsi="Arial" w:cs="Arial"/>
    </w:rPr>
  </w:style>
  <w:style w:type="character" w:customStyle="1" w:styleId="BezmezerChar">
    <w:name w:val="Bez mezer Char"/>
    <w:link w:val="Bezmezer"/>
    <w:uiPriority w:val="1"/>
    <w:locked/>
    <w:rsid w:val="00BB4AFE"/>
    <w:rPr>
      <w:rFonts w:ascii="Arial" w:hAnsi="Arial" w:cs="Arial"/>
    </w:rPr>
  </w:style>
  <w:style w:type="paragraph" w:styleId="Revize">
    <w:name w:val="Revision"/>
    <w:hidden/>
    <w:uiPriority w:val="99"/>
    <w:semiHidden/>
    <w:rsid w:val="002E6DA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7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1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81827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68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66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09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73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73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1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528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9252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39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3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1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82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68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82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77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6578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8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1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52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3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57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270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77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41585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8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9909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6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857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0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25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47464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55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5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3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2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86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82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88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5485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6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23156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0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86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0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1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56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2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5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912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461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5236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87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0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9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6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7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84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79736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2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32723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1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3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00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2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197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2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0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F6AB-7FCD-4F14-9515-28A1DE93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4</vt:lpstr>
    </vt:vector>
  </TitlesOfParts>
  <Company>GRAND, s.r.o.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4</dc:title>
  <dc:creator>kolackovae</dc:creator>
  <cp:lastModifiedBy>Martina Polatová</cp:lastModifiedBy>
  <cp:revision>7</cp:revision>
  <cp:lastPrinted>2024-11-20T09:56:00Z</cp:lastPrinted>
  <dcterms:created xsi:type="dcterms:W3CDTF">2024-11-19T08:38:00Z</dcterms:created>
  <dcterms:modified xsi:type="dcterms:W3CDTF">2024-11-20T10:02:00Z</dcterms:modified>
</cp:coreProperties>
</file>